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17:00 – 1</w:t>
      </w:r>
    </w:p>
    <w:p>
      <w:pPr/>
      <w:r>
        <w:rPr/>
        <w:t xml:space="preserve">TRAGICKÁ NEHODA NA D48 U DOBRÉ</w:t>
      </w:r>
    </w:p>
    <w:p>
      <w:pPr/>
      <w:r>
        <w:rPr/>
        <w:t xml:space="preserve">Hasiči, záchranáři a policisté zasahovali v neděli ráno u tragické dopravní nehody na dálnici D48. U obce Dobrá narazil 27letý řidič do svodidel. Po vyproštění se ho snažili oživit, ale nakonec ho museli prohlásit za mrtvého. Okolnostmi nehody se dál zabývají dopravní policisté.</w:t>
      </w:r>
    </w:p>
    <w:p>
      <w:pPr/>
      <w:r>
        <w:rPr/>
        <w:t xml:space="preserve">KRAJSKÉ NEMOCNICE SJEDNOTÍ NÁZVY</w:t>
      </w:r>
    </w:p>
    <w:p>
      <w:pPr/>
      <w:r>
        <w:rPr/>
        <w:t xml:space="preserve">Moravskoslezský kraj sjednotí názvy svých nemocnic a zdravotnických zařízení. Změna má posílit jednotnou identitu krajského zdravotnictví, zlepšit orientaci pacientů a zvýšit důvěru veřejnosti. Kvalita ani dostupnost zdravotní péče se nemění. Nemocnice pouze nově ponesou jednotné označení Moravskoslezská nemocnice s doplňkem města, ve kterém sídlí.</w:t>
      </w:r>
    </w:p>
    <w:p>
      <w:pPr/>
      <w:r>
        <w:rPr/>
        <w:t xml:space="preserve">---</w:t>
      </w:r>
    </w:p>
    <w:p>
      <w:pPr>
        <w:pStyle w:val="Heading1"/>
      </w:pPr>
      <w:r>
        <w:rPr>
          <w:sz w:val="36"/>
          <w:szCs w:val="36"/>
        </w:rPr>
        <w:t xml:space="preserve">Řezbáři oživili betlémářskou tradici v Příboře</w:t>
      </w:r>
    </w:p>
    <w:p>
      <w:pPr/>
      <w:r>
        <w:rPr>
          <w:b w:val="1"/>
          <w:bCs w:val="1"/>
        </w:rPr>
        <w:t xml:space="preserve">Centrum tradičních technologií v Příboře zaplnila vůně dřeva, zvuk dlát a atmosféra blížících se Vánoc. Už podvanácté se zde konal sraz betlémářů ze severovýchodní a východní Moravy.</w:t>
      </w:r>
    </w:p>
    <w:p>
      <w:pPr/>
      <w:r>
        <w:rPr/>
        <w:t xml:space="preserve">Akce navazuje na silnou místní tradici, která sahá až do 18. století. Právě Příbor byl tehdy významným centrem betlémářské tvorby a setkání má tento odkaz připomínat a udržovat.</w:t>
      </w:r>
    </w:p>
    <w:p>
      <w:pPr/>
      <w:r>
        <w:rPr>
          <w:b w:val="1"/>
          <w:bCs w:val="1"/>
        </w:rPr>
        <w:t xml:space="preserve">Václav Michalička, vedoucí CETRAT Příbor, Muzeum Novojičínska: </w:t>
      </w:r>
      <w:r>
        <w:rPr/>
        <w:t xml:space="preserve">“Ti řezbáři, které si sem zveme, tak jsou opravdu řekl bych takoví mistři svého řemesla, nebo lidé, kteří do toho dávají duši, srdce.” </w:t>
      </w:r>
    </w:p>
    <w:p>
      <w:pPr/>
      <w:r>
        <w:rPr/>
        <w:t xml:space="preserve">Letos se v Příboře představilo jedenáct betlémářů – nejvíce v historii akce.</w:t>
      </w:r>
    </w:p>
    <w:p>
      <w:pPr/>
      <w:r>
        <w:rPr>
          <w:b w:val="1"/>
          <w:bCs w:val="1"/>
        </w:rPr>
        <w:t xml:space="preserve">Václav Michalička, vedoucí CETRAT Příbor, Muzeum Novojičínska:</w:t>
      </w:r>
      <w:r>
        <w:rPr/>
        <w:t xml:space="preserve"> “Některé ty betlémy, které oni zhotovují, tak jsou opravdu velice i rozměrné a dokonce je pohání i elektřinou, takže jsou mechanické.”</w:t>
      </w:r>
    </w:p>
    <w:p>
      <w:pPr/>
      <w:r>
        <w:rPr/>
        <w:t xml:space="preserve">Řezbáři návštěvníkům ukazovali nejen hotová díla, ale i samotný proces vzniku figurek. </w:t>
      </w:r>
    </w:p>
    <w:p>
      <w:pPr/>
      <w:r>
        <w:rPr>
          <w:b w:val="1"/>
          <w:bCs w:val="1"/>
        </w:rPr>
        <w:t xml:space="preserve">Tomáš Dujka, řezbář: </w:t>
      </w:r>
      <w:r>
        <w:rPr/>
        <w:t xml:space="preserve">“Teď vyrábím Ježíška do Betléma. Nejsložitější je asi poznat to dřevo. Jak mu jdou léta, jaké má vlastnosti, jak se které dělá.” </w:t>
      </w:r>
    </w:p>
    <w:p>
      <w:pPr/>
      <w:r>
        <w:rPr>
          <w:b w:val="1"/>
          <w:bCs w:val="1"/>
        </w:rPr>
        <w:t xml:space="preserve">Kamil Kopřiva, řezbář: </w:t>
      </w:r>
      <w:r>
        <w:rPr/>
        <w:t xml:space="preserve">“Řežu pasáčka do betléma, bude mít v rukách takzvanou trombitu a tato soška je modifikovaná, takže zabere méně času.”</w:t>
      </w:r>
    </w:p>
    <w:p>
      <w:pPr/>
      <w:r>
        <w:rPr/>
        <w:t xml:space="preserve">Celodenní program tradičně doprovázela gajdošská muzika Bukoň z Jablunkovska, která svou hudbou podtrhla autentickou a sváteční atmosféru.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„už to vždycky  tak má připravené a něco ještě si dopřipravím. Třeba paruku, motýlka abych  byla trošku červená.“</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w:t>
      </w:r>
    </w:p>
    <w:p>
      <w:pPr/>
      <w:r>
        <w:rPr/>
        <w:t xml:space="preserve">Senior klub funguje od roku 2008 a během svého působení  získal ocenění Magistrátu města Ostravy jako nejlepší klub pro seniory nebo i  celostátní organizace SenSen.</w:t>
      </w:r>
    </w:p>
    <w:p>
      <w:pPr/>
      <w:r>
        <w:rPr/>
        <w:t xml:space="preserve">---</w:t>
      </w:r>
    </w:p>
    <w:p>
      <w:pPr/>
      <w:r>
        <w:rPr/>
        <w:t xml:space="preserve">17:00 – 2</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5-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2026-05-25T21:49:12+02:00</dcterms:created>
  <dcterms:modified xsi:type="dcterms:W3CDTF">2026-05-25T21:49:12+02:00</dcterms:modified>
</cp:coreProperties>
</file>

<file path=docProps/custom.xml><?xml version="1.0" encoding="utf-8"?>
<Properties xmlns="http://schemas.openxmlformats.org/officeDocument/2006/custom-properties" xmlns:vt="http://schemas.openxmlformats.org/officeDocument/2006/docPropsVTypes"/>
</file>