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Senioři s vnoučaty vyráběli adventní věnce</w:t>
      </w:r>
    </w:p>
    <w:p>
      <w:pPr/>
      <w:r>
        <w:rPr>
          <w:b w:val="1"/>
          <w:bCs w:val="1"/>
        </w:rPr>
        <w:t xml:space="preserve">Město Rychvald připravilo pro své seniory tradiční akci, na které si mohli vyrobit adventní věnec. Tvoření se konalo ve velkém sále kulturního domu a seniorům vydatně pomáhala jejich vnoučata.</w:t>
      </w:r>
    </w:p>
    <w:p>
      <w:pPr/>
      <w:r>
        <w:rPr>
          <w:b w:val="1"/>
          <w:bCs w:val="1"/>
        </w:rPr>
        <w:t xml:space="preserve">Renata Kněžíková, Odbor školství, kultury, sportu a vnitřní správy:</w:t>
      </w:r>
      <w:r>
        <w:rPr/>
        <w:t xml:space="preserve"> „My jsme pro naše seniory připravili vánoční tvoření. Mohou si vytvořit krásný adventní věnec a letos jim pomáhají i jejich vnoučata. Je tady veselá atmosféra, hrají koledy, lidé si povídají, takže věřím, že to bude krásné a příjemné předvánoční setkání.“</w:t>
      </w:r>
    </w:p>
    <w:p>
      <w:pPr/>
      <w:r>
        <w:rPr>
          <w:b w:val="1"/>
          <w:bCs w:val="1"/>
        </w:rPr>
        <w:t xml:space="preserve">Radana Vozňáková, Kulturní komise města Rychvaldu:</w:t>
      </w:r>
      <w:r>
        <w:rPr/>
        <w:t xml:space="preserve"> „Dnes se vyrábí adventní věnec, případně si jej mohou lidé vytvořit jako ozdobu na dveře. Učíme se, jak správně namotávat větvičky, jak je vést ve správném směru a jak uchytit různé ozdoby. Hlavně je to ale o společném setkání a povídání — o tvoření babiček a jejich vnoučat. Výsledkem jsou pak krásné věnce, které vznikají podle fantazie každého. Používáme přírodní materiály, šišky, jehličí, které se dávají na slaměný korpus. Kdo chce, může využít i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2026-02-20T01:00:05+01:00</dcterms:created>
  <dcterms:modified xsi:type="dcterms:W3CDTF">2026-02-20T01:00:05+01:00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