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Šárka Vilamová (ANO), náměstkyně hejtmana MS kraje: Strategie rozvoje Moravskoslezského kraje 2019–2027</w:t>
      </w:r>
    </w:p>
    <w:p>
      <w:pPr/>
      <w:r>
        <w:rPr>
          <w:b w:val="1"/>
          <w:bCs w:val="1"/>
        </w:rPr>
        <w:t xml:space="preserve">Renáta Eleonora Orlíková, TV POLAR: </w:t>
      </w:r>
      <w:r>
        <w:rPr/>
        <w:t xml:space="preserve">Moravskoslezský expres pokračuje rozhovorem ve studiu, ve kterém už vítám Šárku Vilamovou, náměstkyni hejtmana Moravskoslezského kraje. Dobrý den, vítejte u nás.</w:t>
      </w:r>
    </w:p>
    <w:p>
      <w:pPr/>
      <w:r>
        <w:rPr>
          <w:b w:val="1"/>
          <w:bCs w:val="1"/>
        </w:rPr>
        <w:t xml:space="preserve">Šárka Vilamová (ANO), náměstkyně hejtmana MS kraje : </w:t>
      </w:r>
      <w:r>
        <w:rPr/>
        <w:t xml:space="preserve">Dobrý den, děkuji za pozvání.</w:t>
      </w:r>
    </w:p>
    <w:p>
      <w:pPr/>
      <w:r>
        <w:rPr>
          <w:b w:val="1"/>
          <w:bCs w:val="1"/>
        </w:rPr>
        <w:t xml:space="preserve">Renáta Eleonora Orlíková, TV POLAR: </w:t>
      </w:r>
      <w:r>
        <w:rPr/>
        <w:t xml:space="preserve">Paní náměstkyně, Moravskoslezský kraj prochází zásadní ekonomickou proměnou. Jaké konkrétní projekty dnes Vy osobně považujete za klíčové pro přechod na uhlíkovou a neutrální ekonomiku?</w:t>
      </w:r>
    </w:p>
    <w:p>
      <w:pPr/>
      <w:r>
        <w:rPr>
          <w:b w:val="1"/>
          <w:bCs w:val="1"/>
        </w:rPr>
        <w:t xml:space="preserve">Šárka Vilamová (ANO), náměstkyně hejtmana MS kraje : </w:t>
      </w:r>
      <w:r>
        <w:rPr/>
        <w:t xml:space="preserve">Tak asi je nutno říct, že ta transformace začala už od devadesátých let. My jsme vlastně nejprve měli projekt Restart, a ten projekt navázal teďka nový projekt Operační program spravedlivé transformace, který byl vyčleněn pro tři uhelné regiony, tedy pro náš Moravskoslezský kraj, pro kraj Karlovarský a Ústecký. Tento projekt momentálně běží, my už máme nějaké první dílčí výsledky. Začátkem prosince jsem se účastnila monitorovacího výboru, což je orgán, který průběžně monitoruje a hodnotí dosahování výsledků jednak celého toho programu a jednak jednotlivých dílčích projektů, které jsou z něj financovány. A musím říct, že ty naše, tedy Moravskoslezské projekty, byly hodnoceny výrazně pozitivně.</w:t>
      </w:r>
    </w:p>
    <w:p>
      <w:pPr/>
      <w:r>
        <w:rPr>
          <w:b w:val="1"/>
          <w:bCs w:val="1"/>
        </w:rPr>
        <w:t xml:space="preserve">Renáta Eleonora Orlíková, TV POLAR: </w:t>
      </w:r>
      <w:r>
        <w:rPr/>
        <w:t xml:space="preserve">Které jsou z nich nejúspěšnější?</w:t>
      </w:r>
    </w:p>
    <w:p>
      <w:pPr/>
      <w:r>
        <w:rPr>
          <w:b w:val="1"/>
          <w:bCs w:val="1"/>
        </w:rPr>
        <w:t xml:space="preserve">Šárka Vilamová (ANO), náměstkyně hejtmana MS kraje : </w:t>
      </w:r>
      <w:r>
        <w:rPr/>
        <w:t xml:space="preserve">Je těžké říci, které jsou nejúspěšnější, protože každý se měří jinými indikátory. Nicméně řeknu ty, za které jsme byli výrazně pochváleni. Je to projekt LERCO, který celý obhospodařuje Ostravská univerzita a který bude jako první dokončen. Tam se podařila řada vynikajících výstupů a myslím si, že do budoucna, protože to jsou strategické projekty, tak teprve občané zjistí, jaké všechny významné výsledky se vědcům z Ostravské univerzity podařily. Dalším velmi výrazně úspěšným projektem je program REFRESH, který vlastně administruje Vysoká škola báňská. Tam se nám podařilo přivést díky tomuto projektu více než 150 opravdu špičkových zahraničních vědců, kteří začali působit na Vysoké škole báňské a kteří opravdu dramaticky posouvají jednotlivá technická odvětví. Dalším významným projektem je Černá kostka, která, byť ještě není dostavěna, tak už začíná mít první velké výsledky. My jsme za kraj, protože nositelem tohoto projektu je kraj, podepsali smlouvu s Fakultou materiálově technologickou a je to z toho důvodu, že vlastně Černá kostka jako jedna z těch činností, které se tam budou provozovat, jsou tzv. datasety, což jsou vlastně připravené procesy pro malé a střední podnikatele a živnostníky v souvislosti vlastně se zelenou transformací.</w:t>
      </w:r>
    </w:p>
    <w:p>
      <w:pPr/>
      <w:r>
        <w:rPr>
          <w:b w:val="1"/>
          <w:bCs w:val="1"/>
        </w:rPr>
        <w:t xml:space="preserve">Renáta Eleonora Orlíková, TV POLAR: </w:t>
      </w:r>
      <w:r>
        <w:rPr/>
        <w:t xml:space="preserve">Strategický rozvoj kraje vstupuje do závěrečné fáze. V jakých oblastech se podle Vás daří její naplňování nejlépe? Myslím tím strategii 2019 až 2027.</w:t>
      </w:r>
    </w:p>
    <w:p>
      <w:pPr/>
      <w:r>
        <w:rPr>
          <w:b w:val="1"/>
          <w:bCs w:val="1"/>
        </w:rPr>
        <w:t xml:space="preserve">Šárka Vilamová (ANO), náměstkyně hejtmana MS kraje : </w:t>
      </w:r>
      <w:r>
        <w:rPr/>
        <w:t xml:space="preserve">Momentálně vyhodnocujeme tu minulou strategii. Zjišťujeme, že byla nastavená správně, že mnohá témata budou přetrvávat i v té strategii 28+. Jelikož se bavíme o strategických věcech, tak to jsou skutečně výhledy, které nelze realizovat v průběhu jednoho, dvou let, ale jsou to věci, které přetrvávají přes mnohá volební období. Věci, které se nám podařily, tak jsou zejména v oblasti podnikání. Zvedl se nám hrubý domácí produkt v regionu, zvedly se nám průměrné hrubé mzdy v regionu. Co se nám trošku nedaří, respektive daří se nám to, ale představovali bychom si to lepší, tak je růst vzdělanosti v kraji. Pořád se nám nedaří udržet mladé lidi v regionu, zejména ty, kteří prošli vysokoškolským vzděláváním.</w:t>
      </w:r>
    </w:p>
    <w:p>
      <w:pPr/>
      <w:r>
        <w:rPr>
          <w:b w:val="1"/>
          <w:bCs w:val="1"/>
        </w:rPr>
        <w:t xml:space="preserve">Renáta Eleonora Orlíková, TV POLAR: </w:t>
      </w:r>
      <w:r>
        <w:rPr/>
        <w:t xml:space="preserve">Čím si to vysvětlujete?</w:t>
      </w:r>
    </w:p>
    <w:p>
      <w:pPr/>
      <w:r>
        <w:rPr>
          <w:b w:val="1"/>
          <w:bCs w:val="1"/>
        </w:rPr>
        <w:t xml:space="preserve">Šárka Vilamová (ANO), náměstkyně hejtmana MS kraje : </w:t>
      </w:r>
      <w:r>
        <w:rPr/>
        <w:t xml:space="preserve">Těch faktorů je asi mnoho. Je to začarovaný kruh. K nám, když přichází zahraniční investor tak chce kvalifikovanou pracovní sílu. Ta tady není, takže on jde dál a přichází investor, který takovou kvalifikovanou pracovní sílu, nebo ne takové množství lidí potřebuje. No a tím pádem ti lidé, kteří jsou tady a jsou kvalifikovaní, tak odcházejí, protože nemají to zaměstnání. To znamená, vlastně souvisí to jedno s druhým. My se velmi snažíme o to, abychom přilákali mladé lidi do regionu, abychom motivovali ty, kteří u nás vystudují tady zůstat.</w:t>
      </w:r>
    </w:p>
    <w:p>
      <w:pPr/>
      <w:r>
        <w:rPr>
          <w:b w:val="1"/>
          <w:bCs w:val="1"/>
        </w:rPr>
        <w:t xml:space="preserve">Renáta Eleonora Orlíková, TV POLAR: </w:t>
      </w:r>
      <w:r>
        <w:rPr/>
        <w:t xml:space="preserve">Kraj má k dispozici řadu strategických dokumentů. Jak zajišťujete, aby nezůstávaly jen na papíře, ale aby se skutečně realizovaly?</w:t>
      </w:r>
    </w:p>
    <w:p>
      <w:pPr/>
      <w:r>
        <w:rPr>
          <w:b w:val="1"/>
          <w:bCs w:val="1"/>
        </w:rPr>
        <w:t xml:space="preserve">Šárka Vilamová (ANO), náměstkyně hejtmana MS kraje : </w:t>
      </w:r>
      <w:r>
        <w:rPr/>
        <w:t xml:space="preserve">Nikdy najednou neuděláme ten veliký strategický záměr, ale vždycky je to součást určitých malých kroků, které potom vedou k tomu velkému cíli. A snažíme se to dělat tak, abychom dosahovali těch správných výsledků.</w:t>
      </w:r>
    </w:p>
    <w:p>
      <w:pPr/>
      <w:r>
        <w:rPr>
          <w:b w:val="1"/>
          <w:bCs w:val="1"/>
        </w:rPr>
        <w:t xml:space="preserve">Renáta Eleonora Orlíková, TV POLAR: </w:t>
      </w:r>
      <w:r>
        <w:rPr/>
        <w:t xml:space="preserve">Paní náměstkyně, já Vám děkuji za Vaše odpovědi. Vám děkuji za pozornost. Dnešní Moravskoslezský expres končí, už nyní chystáme další.</w:t>
      </w:r>
    </w:p>
    <w:p>
      <w:pPr/>
      <w:r>
        <w:rPr>
          <w:b w:val="1"/>
          <w:bCs w:val="1"/>
        </w:rPr>
        <w:t xml:space="preserve">Šárka Vilamová (ANO), náměstkyně hejtmana MS kraje : </w:t>
      </w:r>
      <w:r>
        <w:rPr/>
        <w:t xml:space="preserve">Děkuji za pozvání.</w:t>
      </w:r>
    </w:p>
    <w:p>
      <w:pPr/>
      <w:r>
        <w:rPr>
          <w:b w:val="1"/>
          <w:bCs w:val="1"/>
        </w:rPr>
        <w:t xml:space="preserve">KRAJ PODPOŘÍ MALÉ A STŘEDNÍ PODNIKATELE</w:t>
      </w:r>
    </w:p>
    <w:p>
      <w:pPr/>
      <w:r>
        <w:rPr/>
        <w:t xml:space="preserve">Moravskoslezský kraj spouští nový dotační program na podporu malých a středních podnikatelů, ve kterém rozdělí 10 milionů korun formou technologických a znalostních voucherů. Žádosti mohou podnikatelé podávat od 12. ledna do 27. března, přičemž dotace může dosáhnout až 300 tisíc korun a kraj uhradí 40 až 60 procent nákladů. Program navazuje na dosavadní podporu podnikání a má posílit inovace i spolupráci firem s univerzitami a výzkumnými institucemi.</w:t>
      </w:r>
    </w:p>
    <w:p>
      <w:pPr/>
      <w:r>
        <w:rPr>
          <w:b w:val="1"/>
          <w:bCs w:val="1"/>
        </w:rPr>
        <w:t xml:space="preserve">KRAJ PODPOŘÍ DOBROVOLNÍKY I V PŘÍŠTÍM ROCE</w:t>
      </w:r>
    </w:p>
    <w:p>
      <w:pPr/>
      <w:r>
        <w:rPr/>
        <w:t xml:space="preserve">Moravskoslezský kraj podpoří i v příštím roce činnost Regionálního dobrovolnického centra částkou 1,2 milionu korun, rozhodli o tom krajští zastupitelé.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w:t>
      </w:r>
    </w:p>
    <w:p>
      <w:pPr/>
      <w:r>
        <w:rPr>
          <w:b w:val="1"/>
          <w:bCs w:val="1"/>
        </w:rPr>
        <w:t xml:space="preserve">ZUBNÍ POHOTOVOST V OSTRAVĚ BUDE POKRAČOVAT</w:t>
      </w:r>
    </w:p>
    <w:p>
      <w:pPr/>
      <w:r>
        <w:rPr/>
        <w:t xml:space="preserve">Moravskoslezský kraj zajistí zubní pohotovost v Ostravě i v příštím roce, přestože od ledna přechází odpovědnost za pohotovostní služby na zdravotní pojišťovny. Kvůli plánovanému omezení provozu kraj připraví veřejnou zakázku za 2,4 milionu korun bez DPH, aby byla péče dostupná ve všední dny večer a o víkendech i svátcích odpoledne a večer. Kraj tím reaguje na dlouhodobý nedostatek zubařů a vysokou zátěž ostravské pohotovosti, kterou využívají lidé z celého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2026-02-19T18:03:10+01:00</dcterms:created>
  <dcterms:modified xsi:type="dcterms:W3CDTF">2026-02-19T18:03:10+01:00</dcterms:modified>
</cp:coreProperties>
</file>

<file path=docProps/custom.xml><?xml version="1.0" encoding="utf-8"?>
<Properties xmlns="http://schemas.openxmlformats.org/officeDocument/2006/custom-properties" xmlns:vt="http://schemas.openxmlformats.org/officeDocument/2006/docPropsVTypes"/>
</file>