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2.1.2026,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Nový rok lidé společně přivítali na Kubánkově</w:t></w:r></w:p><w:p><w:pPr/><w:r><w:rPr><w:b w:val="1"/><w:bCs w:val="1"/></w:rPr><w:t xml:space="preserve">K Novému roku už v Beskydech po několik desetiletí patří výšlap na nejvyšší vrchol Palkovických hůrek. Setkávají se tam lidé z okolí, kteří společně zapálí vatru.</w:t></w:r></w:p><w:p><w:pPr/><w:r><w:rPr/><w:t xml:space="preserve">Tradice novoročního setkávání na Kubánkově trvá už 51 let. Lidé přicházejí nejčastěji z okolních obcí, ale nechybí ani turisté z větších dálek.</w:t></w:r></w:p><w:p><w:pPr/><w:r><w:rPr><w:b w:val="1"/><w:bCs w:val="1"/></w:rPr><w:t xml:space="preserve">Petr Axmann, člen KČT Hukvaldy: </w:t></w:r><w:r><w:rPr/><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w:r></w:p><w:p><w:pPr/><w:r><w:rPr><w:b w:val="1"/><w:bCs w:val="1"/></w:rPr><w:t xml:space="preserve">Dalibor Rada (LIDÉ LIDEM), radní obce Palkovice:</w:t></w:r><w:r><w:rPr/><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w:r></w:p><w:p><w:pPr/><w:r><w:rPr><w:b w:val="1"/><w:bCs w:val="1"/></w:rPr><w:t xml:space="preserve">Anketa:</w:t></w:r><w:r><w:rPr/><w:t xml:space="preserve"> „Nedávno jsem se sem přistěhoval. Původně jsem bydlel na Karvinsku v Rychvaldu, ale pocházím z Podkrkonoší. Líbí se mi tady, protože jsou tu kopečky a příroda, takže je to, jako bych se vrátil do svého mládí.“</w:t></w:r></w:p><w:p><w:pPr/><w:r><w:rPr><w:b w:val="1"/><w:bCs w:val="1"/></w:rPr><w:t xml:space="preserve">Anketa:</w:t></w:r><w:r><w:rPr/><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w:r></w:p><w:p><w:pPr/><w:r><w:rPr><w:b w:val="1"/><w:bCs w:val="1"/></w:rPr><w:t xml:space="preserve">Radim Bača (Nezávislí pro Palkovice a Myslík), starosta Palkovic:</w:t></w:r><w:r><w:rPr/><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w:r></w:p><w:p><w:pPr/><w:r><w:rPr/><w:t xml:space="preserve">Komu výšlap na Kubánkov nestačil, pokračoval po značených trasách dále. </w:t></w:r></w:p><w:p><w:pPr/><w:r><w:rPr/><w:t xml:space="preserve">---</w:t></w:r></w:p><w:p><w:pPr><w:pStyle w:val="Heading1"/></w:pPr><w:r><w:rPr><w:sz w:val="36"/><w:szCs w:val="36"/></w:rPr><w:t xml:space="preserve">Moderní kotelna zajistí sanatoriu citelné úspory</w:t></w:r></w:p><w:p><w:pPr/><w:r><w:rPr><w:b w:val="1"/><w:bCs w:val="1"/></w:rPr><w:t xml:space="preserve">Historické sanatorium v Jablunkově prošlo další zásadní modernizací. Nákladem bezmála 45 milionů korun byla rekonstruována stará plynová kotelna.</w:t></w:r></w:p><w:p><w:pPr/><w:r><w:rPr/><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w:r></w:p><w:p><w:pPr/><w:r><w:rPr><w:b w:val="1"/><w:bCs w:val="1"/></w:rPr><w:t xml:space="preserve">Jan Zawada, ředitel Sanatoria Jablunkov:</w:t></w:r><w:r><w:rPr/><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w:r></w:p><w:p><w:pPr/><w:r><w:rPr/><w:t xml:space="preserve">Zřizovatelem sanatoria je Moravskoslezský kraj, který zainvestoval většinu nákladů rekonstrukce.</w:t></w:r></w:p><w:p><w:pPr/><w:r><w:rPr><w:b w:val="1"/><w:bCs w:val="1"/></w:rPr><w:t xml:space="preserve">Martin Gebauer (ANO), náměstek hejtmana MSK:</w:t></w:r><w:r><w:rPr/><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w:r></w:p><w:p><w:pPr/><w:r><w:rPr><w:b w:val="1"/><w:bCs w:val="1"/></w:rPr><w:t xml:space="preserve">Jan Zawada, ředitel Sanatoria Jablunkov:</w:t></w:r><w:r><w:rPr/><w:t xml:space="preserve"> „Samozřejmě předpokládáme, že nová moderní technologie bude úspornější a ekonomičtější. Ta stará měla téměř 30 let, takže ztráty byly značné, nejen technologií jako takovou, ale i opotřebením.“</w:t></w:r></w:p><w:p><w:pPr/><w:r><w:rPr/><w:t xml:space="preserve">Moderní technologie nyní zajišťuje ekologický provoz bez znečišťování ovzduší, což je pro léčbu pacientů s plicními onemocněními zásadní.</w:t></w:r></w:p><w:p><w:pPr/><w:r><w:rPr/><w:t xml:space="preserve">---</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2-01-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2026-07-16T07:11:35+02:00</dcterms:created>
  <dcterms:modified xsi:type="dcterms:W3CDTF">2026-07-16T07:11:35+02:00</dcterms:modified>
</cp:coreProperties>
</file>

<file path=docProps/custom.xml><?xml version="1.0" encoding="utf-8"?>
<Properties xmlns="http://schemas.openxmlformats.org/officeDocument/2006/custom-properties" xmlns:vt="http://schemas.openxmlformats.org/officeDocument/2006/docPropsVTypes"/>
</file>