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má díky daru aplikaci pro hojení ran</w:t>
      </w:r>
    </w:p>
    <w:p>
      <w:pPr/>
      <w:r>
        <w:rPr>
          <w:b w:val="1"/>
          <w:bCs w:val="1"/>
        </w:rPr>
        <w:t xml:space="preserve">Havířovská nemocnice rozšířila péči o pacienty s obtížně se hojícími ranami. Díky daru získala moderní aplikaci, která umožňuje přesné sledování vývoje hojení pomocí fotodokumentace a usnadňuje práci zdravotnickému personálu.</w:t>
      </w:r>
    </w:p>
    <w:p>
      <w:pPr/>
      <w:r>
        <w:rPr/>
        <w:t xml:space="preserve">Sledování hojení ran, například po operacích nebo při léčbě diabetické nohy, je nesmírně důležité. Nemocnice v Havířově má k tomuto účelu novou aplikaci, jejíž největší výhodou je přehledná fotodokumentace.</w:t>
      </w:r>
    </w:p>
    <w:p>
      <w:pPr/>
      <w:r>
        <w:rPr>
          <w:b w:val="1"/>
          <w:bCs w:val="1"/>
        </w:rPr>
        <w:t xml:space="preserve">Agáta Farmačková, dekubitní sestra: </w:t>
      </w:r>
      <w:r>
        <w:rPr/>
        <w:t xml:space="preserve">„Můžeme zaevidovat ránu od začátku až do konce hospitalizace, porovnávat její vývoj, zlepšení nebo zhoršení a případně upravit či změnit léčbu. Přijdu, ránu vyfotím, zapíšu její velikost, popíšu, jak vypadá a zda je okolí zarudlé. Po několika dnech ránu znovu vyfotíme a můžeme snímky porovnat. Dříve se všechno vedlo pouze papírově a zapisovalo ručně.“</w:t>
      </w:r>
    </w:p>
    <w:p>
      <w:pPr/>
      <w:r>
        <w:rPr>
          <w:b w:val="1"/>
          <w:bCs w:val="1"/>
        </w:rPr>
        <w:t xml:space="preserve">Norbert Schellong, ředitel Nemocnice Havířov: </w:t>
      </w:r>
      <w:r>
        <w:rPr/>
        <w:t xml:space="preserve">„Narůstající tlak na práci a hlavně na administrativu zdravotnických pracovníků, v tomto případě nelékařů, je značný. Hojení ran, dekubity, diabetická noha a další zánětlivé procesy, které se projevují porušením integrity kůže, je potřeba systematicky dokumentovat, ideálně pomocí fotodokumentace. Aplikace do tohoto procesu vnáší nový řád, kategorizaci a stratifikaci poranění a umožňuje, aby ji sestry v nemocnici měly přímo ve svých mobilních telefonech.“</w:t>
      </w:r>
    </w:p>
    <w:p>
      <w:pPr/>
      <w:r>
        <w:rPr/>
        <w:t xml:space="preserve">Pořízení aplikace stálo téměř půl milionu korun. Nemocnici ji zakoupil havířovský filantrop Vojtěch Filsák, který se stal osobností Moravskoslezského kraje.</w:t>
      </w:r>
    </w:p>
    <w:p>
      <w:pPr/>
      <w:r>
        <w:rPr>
          <w:b w:val="1"/>
          <w:bCs w:val="1"/>
        </w:rPr>
        <w:t xml:space="preserve">Vojtěch Filsák, filantrop: </w:t>
      </w:r>
      <w:r>
        <w:rPr/>
        <w:t xml:space="preserve">„Rozhodl jsem se nemocnici podpořit, protože se jedná o důležitý nástroj. Jsem občanem tohoto města a vím, že tato aplikace pomůže pacientům, zkrátí dobu jejich léčby a umožní lékařům lépe rozhodovat o dalším postupu. To vede ke spokojenosti pacientů i zdravotníků.“</w:t>
      </w:r>
    </w:p>
    <w:p>
      <w:pPr/>
      <w:r>
        <w:rPr>
          <w:b w:val="1"/>
          <w:bCs w:val="1"/>
        </w:rPr>
        <w:t xml:space="preserve">Norbert Schellong, ředitel Nemocnice Havířov: </w:t>
      </w:r>
      <w:r>
        <w:rPr/>
        <w:t xml:space="preserve">„Chtěl bych panu Filsákovi oficiálně poděkovat za to, že umožnil našim sestrám tento inovativní prostředek používat. V současnosti jsme teprve pátou nebo šestou nemocnicí v České republice, například vedle Nemocnice Jihlava nebo Fakultní nemocnice Olomouc, která tuto aplikaci využívá.“</w:t>
      </w:r>
    </w:p>
    <w:p>
      <w:pPr/>
      <w:r>
        <w:rPr/>
        <w:t xml:space="preserve">---</w:t>
      </w:r>
    </w:p>
    <w:p>
      <w:pPr>
        <w:pStyle w:val="Heading1"/>
      </w:pPr>
      <w:r>
        <w:rPr>
          <w:sz w:val="36"/>
          <w:szCs w:val="36"/>
        </w:rPr>
        <w:t xml:space="preserve">Předprostor krytého bazénu v Ostravě-Porubě je hotový</w:t>
      </w:r>
    </w:p>
    <w:p>
      <w:pPr/>
      <w:r>
        <w:rPr>
          <w:b w:val="1"/>
          <w:bCs w:val="1"/>
        </w:rPr>
        <w:t xml:space="preserve">Krytý bazén v Porubě už má nový předprostor. Město spolu se společností Sareza dokončilo dlouho očekávanou rekonstrukci a rozšířilo parkování. Součástí prací byla také výměna skříněk v šatnách bazénu. Práce vyšly kompletně na 21 milionů korun.</w:t>
      </w:r>
    </w:p>
    <w:p>
      <w:pPr/>
      <w:r>
        <w:rPr/>
        <w:t xml:space="preserve">Předprostor krytého bazénu v Porubě prošel zásadní proměnou. Původně zanedbaná plocha, která už nesloužila svému účelu, dostala nový vzhled i funkci. Rekonstrukce začala loni na jaře a dokončena byla na konci roku.</w:t>
      </w:r>
    </w:p>
    <w:p>
      <w:pPr/>
    </w:p>
    <w:p>
      <w:pPr/>
      <w:r>
        <w:rPr>
          <w:b w:val="1"/>
          <w:bCs w:val="1"/>
        </w:rPr>
        <w:t xml:space="preserve">Jaroslav Kovář, jednatel společnosti SAREZA: </w:t>
      </w:r>
      <w:r>
        <w:rPr/>
        <w:t xml:space="preserve">"Celá akce finančně byla velice náročná, stála 21 milionů korun, z čehož osm milionů korun hradilo město Ostrava, zbytek společnost DEZA. Ta rekonstrukce obnášela vlastně kompletní demolici veškerých předchozích povrchů, ať to byly asfaltové plochy nebo betonové plochy. A na základě toho jsme vlastně vybudovali tento prostor včetně všech přístupových zón. Podařilo se nám rozšířit i počet parkovacích míst pro návštěvníky krytého bazénu zhruba o 22 míst. Tím pádem věříme, že to pomůže i lepšímu komfortu návštěvníků krytého bazénu."</w:t>
      </w:r>
    </w:p>
    <w:p>
      <w:pPr/>
      <w:r>
        <w:rPr>
          <w:b w:val="1"/>
          <w:bCs w:val="1"/>
        </w:rPr>
        <w:t xml:space="preserve">Jan Dohnal (ODS/SPOLU), primátor Ostravy:</w:t>
      </w:r>
      <w:r>
        <w:rPr/>
        <w:t xml:space="preserve"> "Myslím si, že už na to všichni návštěvníci bazénu v Porubě hodně dlouho čekali, protože víme, že ten prostor už nevypadal pěkně. Hlavně nesloužil k žádnému účelu, byl takový polorozpadlý. Takže já jsem rád, že se povedlo konečně realizovat projekt, který tam je od architekta Kotka."</w:t>
      </w:r>
    </w:p>
    <w:p>
      <w:pPr/>
      <w:r>
        <w:rPr/>
        <w:t xml:space="preserve">Původní vizualizace projektu byla velmi barevná, později se ale ukázalo, že není plně technicky proveditelná.</w:t>
      </w:r>
    </w:p>
    <w:p>
      <w:pPr/>
      <w:r>
        <w:rPr>
          <w:b w:val="1"/>
          <w:bCs w:val="1"/>
        </w:rPr>
        <w:t xml:space="preserve">Jaroslav Kovář, jednatel společnosti SAREZA:</w:t>
      </w:r>
      <w:r>
        <w:rPr/>
        <w:t xml:space="preserve"> "Podařilo se nám zachovat vodní prvek od pana sochaře Šolera. Jmenuje se Voda a my, který tady byl od počátku otevření krytého bazénu v roce 1985. Dnes je novinka v tom, že ho budeme využívat i pro zvlhčení prostoru před bazénem. Voda tam bude cirkulovat a věřím, že v teplých dnech ochlazovat prostředí před krytým bazénem. Věříme, že se nám podaří tuto plochu nějakým způsobem oživit. Chystáme dokoupení mobilního mobiliáře, to znamená lavičky a odpadkové koše. Už dnes tady vlastně jsou, jsou zasazené mezi stromy s lavičkami."</w:t>
      </w:r>
    </w:p>
    <w:p>
      <w:pPr/>
      <w:r>
        <w:rPr>
          <w:b w:val="1"/>
          <w:bCs w:val="1"/>
        </w:rPr>
        <w:t xml:space="preserve">Jan Dohnal (ODS/SPOLU), primátor Ostravy:</w:t>
      </w:r>
      <w:r>
        <w:rPr/>
        <w:t xml:space="preserve"> "Myslím si, že to celou lokalitu, celý vstup do bazénu významně zatraktivní, že to opravdu bude vypadat tak, že si to lidé užijí."</w:t>
      </w:r>
    </w:p>
    <w:p>
      <w:pPr/>
      <w:r>
        <w:rPr/>
        <w:t xml:space="preserve">Rozsáhlá investice ale zahrnovala i kompletní výměnu šatních skříněk, které jsou nyní prostornější a napojené na odbavovací systém.</w:t>
      </w:r>
    </w:p>
    <w:p>
      <w:pPr/>
      <w:r>
        <w:rPr>
          <w:b w:val="1"/>
          <w:bCs w:val="1"/>
        </w:rPr>
        <w:t xml:space="preserve">Jaroslav Kovář, jednatel společnosti SAREZA:</w:t>
      </w:r>
      <w:r>
        <w:rPr/>
        <w:t xml:space="preserve"> "Je jich zhruba 850 kusů, s tím, že se nám podařilo v rámci dvou etap, které jsme řešili, to znamená ženskou a mužskou část, udělat tak, abychom neomezovali provoz. Návštěvníci měli trochu komplikovanější přístup k nám, nicméně se podařilo zachovat provoz bazénu a po dvou etapách ty skříňky vyměnit. Skříňky byly napojeny na náš odbavovací systém IVAR, který v podstatě komunikuje s pokladnou. Velká výhoda dnes je ta, že si návštěvník může vybrat skříňku sám, není mu přidělena u pokladny, ale podle červeného a zeleného světla vidí, která skříňka je prázdná, a může si vlastně vybrat skříňku, kterou chce."</w:t>
      </w:r>
    </w:p>
    <w:p>
      <w:pPr/>
      <w:r>
        <w:rPr>
          <w:b w:val="1"/>
          <w:bCs w:val="1"/>
        </w:rPr>
        <w:t xml:space="preserve">Jan Dohnal (ODS/SPOLU), primátor Ostravy:</w:t>
      </w:r>
      <w:r>
        <w:rPr/>
        <w:t xml:space="preserve"> "Všichni návštěvníci bazénu v Porubě uvidí, že se posouváme pořád dál. Sareza je jedna ze společností, do které investujeme opravdu hodně. Víme, že jsme tam v posledních letech udělali investice za stovky milionů. Ať už se bavíme o opravě zimního stadionu, Torax arény, Můžeme se bavit i o SAPu v Porubě, takže těch investic bylo opravdu hodně a budeme pokračovat dál."</w:t>
      </w:r>
    </w:p>
    <w:p>
      <w:pPr/>
      <w:r>
        <w:rPr/>
        <w:t xml:space="preserve">Sareza plánuje i v dalších letech pokračovat v modernizaci porubského bazénu. Chce nový nerezový bazén, modernizovat interiér i rekonstruovat vnější část budovy, která je stále původní.</w:t>
      </w:r>
    </w:p>
    <w:p>
      <w:pPr/>
      <w:r>
        <w:rPr>
          <w:b w:val="1"/>
          <w:bCs w:val="1"/>
        </w:rPr>
        <w:t xml:space="preserve">Jaroslav Kovář, jednatel společnosti SAREZA:</w:t>
      </w:r>
      <w:r>
        <w:rPr/>
        <w:t xml:space="preserve"> "Máme v záměru i celou obálku bazénu nějakým způsobem zrekonstruovat. Bazén je poměrně už letitý, z roku 1985, takže si zaslouží nějaké úpravy. A máme připravený projekt jak na zateplení stěn, tak na novou střechu a kompletní obálku. Z hlediska úspor energií bychom chtěli zrekonstruovat i tuto část bazénu, abychom šetřili finance z hlediska energií."</w:t>
      </w:r>
    </w:p>
    <w:p>
      <w:pPr/>
      <w:r>
        <w:rPr/>
        <w:t xml:space="preserve">---</w:t>
      </w:r>
    </w:p>
    <w:p>
      <w:pPr>
        <w:pStyle w:val="Heading1"/>
      </w:pPr>
      <w:r>
        <w:rPr>
          <w:sz w:val="36"/>
          <w:szCs w:val="36"/>
        </w:rPr>
        <w:t xml:space="preserve">Branou do NJ centra je galerie De Montfort</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a nejen to. </w:t>
      </w:r>
    </w:p>
    <w:p>
      <w:pPr/>
      <w:r>
        <w:rPr>
          <w:b w:val="1"/>
          <w:bCs w:val="1"/>
        </w:rPr>
        <w:t xml:space="preserve">Rosana De Montfort, výtvarník, kurátor, galerista: </w:t>
      </w:r>
      <w:r>
        <w:rPr/>
        <w:t xml:space="preserve">“Máme tady naplánované výstavy, ale bude tady se dít i cizojazyčné divadlo, anglicky mluvící divadlo. Budu tady i vyučovat malbu, kresbu, grafiku. Manžel tady bude vést akademii pro kariérní postup a angličtinu.”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Dům v městské památkové rezervaci, kde se galerie nachází, je majetkem města, které za téměř pět milionů korun nechalo renovovat fasádu v přízemí a vyměnit dřevěná okna výloh. Interiér opravili nájemci na vlastní náklady. </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w:t>
      </w:r>
    </w:p>
    <w:p>
      <w:pPr/>
      <w:r>
        <w:rPr/>
        <w:t xml:space="preserve">Gala otevření Centra DeMontfort se slavnostním programem je plánováno na jaro 2026.</w:t>
      </w:r>
    </w:p>
    <w:p>
      <w:pPr/>
      <w:r>
        <w:rPr/>
        <w:t xml:space="preserve">---</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w:t>
      </w:r>
      <w:br/>
    </w:p>
    <w:p>
      <w:pPr/>
      <w:r>
        <w:rPr/>
        <w:t xml:space="preserve">---</w:t>
      </w:r>
    </w:p>
    <w:p>
      <w:pPr>
        <w:pStyle w:val="Heading1"/>
      </w:pPr>
      <w:r>
        <w:rPr>
          <w:sz w:val="36"/>
          <w:szCs w:val="36"/>
        </w:rPr>
        <w:t xml:space="preserve">Rekonstrukce budovy SŠE, po několika měsících už škola sčítá energetické úspory</w:t>
      </w:r>
    </w:p>
    <w:p>
      <w:pPr/>
      <w:r>
        <w:rPr>
          <w:b w:val="1"/>
          <w:bCs w:val="1"/>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obráběcích dílnách, probíhaly od poloviny června do poloviny září. Rozsáhlá stavební akce byla zaměřena na energetické úspory.</w:t>
      </w:r>
    </w:p>
    <w:p>
      <w:pPr/>
      <w:r>
        <w:rPr>
          <w:b w:val="1"/>
          <w:bCs w:val="1"/>
        </w:rPr>
        <w:t xml:space="preserve">Michal Kokošek (ANO), náměstek hejtmana MSK:</w:t>
      </w:r>
      <w:r>
        <w:rPr/>
        <w:t xml:space="preserve"> "Tato rekonstrukce stála zhruba 12 milionů korun. Týkala se zateplení, výměny oken, výměny dveří, zateplení stropu a půdních prostor. Došlo i vlastně k hydroizolaci celé budovy a v rámci této investice jsme také čerpali evropské peníze, zhruba 52 % z evropských zdrojů."</w:t>
      </w:r>
    </w:p>
    <w:p>
      <w:pPr/>
      <w:r>
        <w:rPr/>
        <w:t xml:space="preserve">Budova z dvacátých až třicátých let minulého století je díky tak velké rekonstrukci prakticky zachráněna, ale čeká ji další etapa oprav. V následujících měsících se bude například modernizovat sociální zařízení, rekonstruovat chodby a měnit podlahy.</w:t>
      </w:r>
    </w:p>
    <w:p>
      <w:pPr/>
    </w:p>
    <w:p>
      <w:pPr/>
      <w:r>
        <w:rPr>
          <w:b w:val="1"/>
          <w:bCs w:val="1"/>
        </w:rPr>
        <w:t xml:space="preserve">Tomáš Führer, ředitel, </w:t>
      </w:r>
      <w:r>
        <w:rPr>
          <w:b w:val="1"/>
          <w:bCs w:val="1"/>
        </w:rPr>
        <w:t xml:space="preserve">Střední škola elektrotechnická Ostrava:</w:t>
      </w:r>
      <w:r>
        <w:rPr>
          <w:b w:val="1"/>
          <w:bCs w:val="1"/>
        </w:rPr>
        <w:t xml:space="preserve"> "</w:t>
      </w:r>
      <w:r>
        <w:rPr/>
        <w:t xml:space="preserve">Tady v těchto prostorách se učí žáci zejména prvních ročníků a oboru optik, který tady má strojní výbavu. Tady máme zejména mechanické dílny, které jsou vybavené z jiných projektů Evropské unie. To znamená, jednak jsou to nové zámečnické dílny a jednak dílna na obrábění."</w:t>
      </w:r>
    </w:p>
    <w:p>
      <w:pPr/>
      <w:r>
        <w:rPr/>
        <w:t xml:space="preserve">Po několika měsících po rozsáhlé rekonstrukci objektu škola sčítá energetické úspory.</w:t>
      </w:r>
    </w:p>
    <w:p>
      <w:pPr/>
    </w:p>
    <w:p>
      <w:pPr/>
      <w:r>
        <w:rPr>
          <w:b w:val="1"/>
          <w:bCs w:val="1"/>
        </w:rPr>
        <w:t xml:space="preserve">Tomáš Führer, ředitel, </w:t>
      </w:r>
      <w:r>
        <w:rPr>
          <w:b w:val="1"/>
          <w:bCs w:val="1"/>
        </w:rPr>
        <w:t xml:space="preserve">Střední škola elektrotechnická Ostrava</w:t>
      </w:r>
      <w:r>
        <w:rPr>
          <w:b w:val="1"/>
          <w:bCs w:val="1"/>
        </w:rPr>
        <w:t xml:space="preserve">:</w:t>
      </w:r>
      <w:r>
        <w:rPr/>
        <w:t xml:space="preserve"> "Tak uvidíme po celé topné sezoně. Ale když srovnáváme období stejné z loňského roku a z letošního roku, tak loni jsme spotřebovali asi 1600 kubíků plynu a změnou vytápění a rekuperací,  je to letos za stejné období 600."</w:t>
      </w:r>
    </w:p>
    <w:p>
      <w:pPr/>
      <w:r>
        <w:rPr/>
        <w:t xml:space="preserve">Projekt byl spolufinancován z Evropské unie z Operačního programu Životní prostředí. Celkové náklady přesáhly 12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2026-02-25T14:57:22+01:00</dcterms:created>
  <dcterms:modified xsi:type="dcterms:W3CDTF">2026-02-25T14:57:22+01:00</dcterms:modified>
</cp:coreProperties>
</file>

<file path=docProps/custom.xml><?xml version="1.0" encoding="utf-8"?>
<Properties xmlns="http://schemas.openxmlformats.org/officeDocument/2006/custom-properties" xmlns:vt="http://schemas.openxmlformats.org/officeDocument/2006/docPropsVTypes"/>
</file>