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7.1.2026,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Shrnutí slavnostních událostí roku 2025 v Orlové</w:t>
      </w:r>
    </w:p>
    <w:p>
      <w:pPr/>
      <w:r>
        <w:rPr>
          <w:b w:val="1"/>
          <w:bCs w:val="1"/>
        </w:rPr>
        <w:t xml:space="preserve">Rok 2025 byl v Orlové plný významných životních okamžiků napříč všemi generacemi.</w:t>
      </w:r>
    </w:p>
    <w:p>
      <w:pPr/>
      <w:r>
        <w:rPr/>
        <w:t xml:space="preserve">V rámci vítání občánků město přivítalo 750 nových obyvatel, z toho šestadvacet děvčátek a jednatřicet chlapců. Významná životní jubilea oslavila celkem 221 občanů. </w:t>
      </w:r>
    </w:p>
    <w:p>
      <w:pPr/>
      <w:r>
        <w:rPr/>
        <w:t xml:space="preserve">Na území města proběhlo 60 svatebních obřadů. Město zároveň uspořádalo sedm společenských obřadů, mezi nimi pět zlatých a dvě diamantové svatby, které jsou symbolem dlouholetého partnerství a vzájemné úcty.</w:t>
      </w:r>
    </w:p>
    <w:p>
      <w:pPr/>
      <w:r>
        <w:rPr>
          <w:b w:val="1"/>
          <w:bCs w:val="1"/>
        </w:rPr>
        <w:t xml:space="preserve">Andrea Vargová, pracovník vztahů k veřejnosti</w:t>
      </w:r>
      <w:r>
        <w:rPr/>
        <w:t xml:space="preserve"> "Zájemci o svatební obřady se mohou obracet přímo na matriku v budově městského úřadu v ulici Osvobození, v kanceláři č. 238 v prvním patře. Veškeré informace k termínům, potřebným záležitostem i možnostem jubilejních obřadů získají v kanceláři č. 217, také v prvním patře. Kontakty jsou zároveň k dispozici na webových stránkách města Orlová a na obřad, kde se slavnostně vítají noví občánci, je potřeba se přihlásit v kanceláři č. 222."</w:t>
      </w:r>
    </w:p>
    <w:p>
      <w:pPr/>
      <w:r>
        <w:rPr/>
        <w:t xml:space="preserve">Zvláštní poděkování patřilo také dobrovolným dárcům krve. V roce 2025 bylo oceněno 26 dárců při slavnostním setkání, které se uskutečnilo 8. října 2025 v Kulturním domě Orlová. V případě, že občané mají zájem o společenské obřady, musí se nahlásit na určených kontaktech, které jsou uvedeny na webových stránkách města.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7-01-2026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2026-06-19T07:07:23+02:00</dcterms:created>
  <dcterms:modified xsi:type="dcterms:W3CDTF">2026-06-19T07:07:23+02:00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