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Fulnek prodá přes 20 stavebních parcel</w:t>
      </w:r>
    </w:p>
    <w:p>
      <w:pPr/>
      <w:r>
        <w:rPr>
          <w:b w:val="1"/>
          <w:bCs w:val="1"/>
        </w:rPr>
        <w:t xml:space="preserve">Ve Fulneku se rozšíří rodinná zástavba. Město k tomuto účelu začalo před několika lety připravovat dvě oblasti. V loňském roce bylo konečně dokončeno veškeré zasíťování a letos dojde k prodeji jednotlivých stavebních parcel. Zájemci o stavbu rodinného domu jich budou mít k dispozici přes dvacet.</w:t>
      </w:r>
    </w:p>
    <w:p>
      <w:pPr/>
      <w:r>
        <w:rPr>
          <w:b w:val="1"/>
          <w:bCs w:val="1"/>
        </w:rPr>
        <w:t xml:space="preserve">Eva Egyedová, vedoucí majetkového odboru, MěÚ Fulnek:</w:t>
      </w:r>
      <w:r>
        <w:rPr/>
        <w:t xml:space="preserve"> "Město Fulnek má čtyři lokality, které má určené územním plánem k výstavbě rodinných domů. Vytipovalo si před několika lety dvě lokality, které se rozhodlo zasíťovat. Jako první byla zasíťována lokalita Stachovic, kde vzniklo 20 stavebních pozemků, z nichž nyní je 7 prodaných a u šesti se čekalo na změnu územního plánu."</w:t>
      </w:r>
    </w:p>
    <w:p>
      <w:pPr/>
      <w:r>
        <w:rPr/>
        <w:t xml:space="preserve">Fulnek ale nabídne zájemcům také pozemky blíže centru města, a to mezi ulicemi Za Klášterem, U Sýpky a Palackého.</w:t>
      </w:r>
    </w:p>
    <w:p>
      <w:pPr/>
      <w:r>
        <w:rPr>
          <w:b w:val="1"/>
          <w:bCs w:val="1"/>
        </w:rPr>
        <w:t xml:space="preserve">Eva Egyedová, vedoucí majetkového odboru, MěÚ Fulnek</w:t>
      </w:r>
      <w:r>
        <w:rPr>
          <w:b w:val="1"/>
          <w:bCs w:val="1"/>
        </w:rPr>
        <w:t xml:space="preserve">:</w:t>
      </w:r>
      <w:r>
        <w:rPr/>
        <w:t xml:space="preserve"> "Druhou lokalitou je lokalita s názvem Za Klášterem, kde bylo vybudováno 12 stavebních parcel. Jeden pozemek je zde již prodán. Velikosti pozemků jsou v rozmezí zhruba od 800 do zhruba 1600 metrů čtverečních."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"Rada města Fulneku bude v lednu schvalovat záměry prodeje nemovitostí, tzn. těch stavebních pozemků, jak v lokalitě Stachovice, tak v lokalitě Za Klášterem. Mohu prozradit, že máme ceny podle znaleckých posudků. Cena ve Stachovicích je 2.200 Kč za metr čtvereční a cena pozemků v lokalitě Za Klášterem ve Fulneku je 2.650 Kč za metr čtvereční."</w:t>
      </w:r>
    </w:p>
    <w:p>
      <w:pPr/>
      <w:r>
        <w:rPr/>
        <w:t xml:space="preserve">Prodej se uskuteční formou aukce. Veškeré potřebné informace naleznou zájemci v místním zpravodaji, na webu i sociálních sítích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2026-02-20T00:58:35+01:00</dcterms:created>
  <dcterms:modified xsi:type="dcterms:W3CDTF">2026-02-20T00:58:35+01:00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