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Muzeum Oderska zve do nové interaktivní expozice</w:t>
      </w:r>
    </w:p>
    <w:p>
      <w:pPr/>
      <w:r>
        <w:rPr>
          <w:b w:val="1"/>
          <w:bCs w:val="1"/>
        </w:rPr>
        <w:t xml:space="preserve">Muzeum Oderska zve návštěvníky do nové interaktivní expozice. Ta nabízí všestranný pohled na krajinu Horního Poodří od geologického vývoje až po lidskou činnost.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9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