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mají rozjeto několik investičních akcí</w:t>
      </w:r>
    </w:p>
    <w:p>
      <w:pPr/>
      <w:r>
        <w:rPr>
          <w:b w:val="1"/>
          <w:bCs w:val="1"/>
        </w:rPr>
        <w:t xml:space="preserve">Také v letošním roce se v Palkovicích a na Myslíku pokračuje v rozpracovaných stavbách a radnice připravila i několik nových projektů.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„Stěžejní investiční akcí letošního roku je dostavba komunitního centra. To nabídne konečně plnohodnotnou knihovnu, která bude pořádat také přednášky a besedy, bude pokračovat v Univerzitě třetího věku a celkově nabídne kvalitní zázemí pro spolky a komunitní život v obci. Nyní hledáme kulturního pracovníka, který bude mít provoz komunitního centra na starosti. Letos se snad také konečně pohneme s další velkou investiční akcí, a to je výstavba chodníků z centra obce směrem na Podhůří. Tato stavba několik let stála z důvodu, že firma, která měla stavbu realizovat, od ní odstoupila. Díky tomu se nám ale podařilo vysoutěžit realizaci o 20 milionů korun levněji, což bylo pro obec nakonec výhodné. Doufáme, že jakmile roztaje sníh a přijde jaro, stavební práce se rozběhnou naplno.”</w:t>
      </w:r>
    </w:p>
    <w:p>
      <w:pPr/>
      <w:r>
        <w:rPr/>
        <w:t xml:space="preserve">Souběžně s touto stavbou obec připravuje stavbu parkoviště za fotbalovou brankou naproti obecnímu úřadu.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„V lednu jsme dotáhli nákup pozemku naproti obecnímu úřadu, kde bychom chtěli v budoucnu postavit kulturní dům. Za tímto účelem jsme získali dotaci na zpracování projektové dokumentace a na jaře bychom chtěli zahájit architektonickou soutěž, která určí podobu nového kulturního domu. Zatím se bavíme pouze o projektové přípravě, samotná stavba by začala až za několik let. Velmi nás těší také menší investiční akce. Letos například plánujeme v jedné z osad vybudovat malé dětské hřiště, které zatraktivní tuto část obce pro maminky s dětmi. Dále chceme pořídit mobiliář na stezku okolo Palkovic, kde bychom na několika místech s výhledem na obec umístili lavičky a stoly a zpříjemnili tak pobyt v přírodě i vycházky do okolí. Na přelomu ledna a února bychom měli dokončit také velkou akci, a to nákup nového hasičského vozu pro výjezdovou jednotku na Myslíku. Jednotka se na něj těší už několik let a nyní se vše podařilo dotáhnout. Hasiči by měli vozidlo převzít v únoru. Doufáme, že ho budou co nejméně využívat k výjezdům k nebezpečným událostem a že jim bude sloužit především pro spolkovou činnost a práci s dětmi.“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1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2026-06-18T05:24:36+02:00</dcterms:created>
  <dcterms:modified xsi:type="dcterms:W3CDTF">2026-06-18T05:24:36+02:00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