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společně pracovali na projektu o kyberšikaně</w:t>
      </w:r>
    </w:p>
    <w:p>
      <w:pPr/>
      <w:r>
        <w:rPr>
          <w:b w:val="1"/>
          <w:bCs w:val="1"/>
        </w:rPr>
        <w:t xml:space="preserve">Zajímavým způsobem pojali boj proti šikaně na ZŠ Komenského ve Frýdlantě nad Ostravicí.</w:t>
      </w:r>
    </w:p>
    <w:p>
      <w:pPr/>
    </w:p>
    <w:p>
      <w:pPr/>
      <w:r>
        <w:rPr>
          <w:b w:val="1"/>
          <w:bCs w:val="1"/>
        </w:rPr>
        <w:t xml:space="preserve">Rozálie Kurečková, ž</w:t>
      </w:r>
      <w:r>
        <w:rPr>
          <w:b w:val="1"/>
          <w:bCs w:val="1"/>
        </w:rPr>
        <w:t xml:space="preserve">ákyně ZŠ Komenského, Frýdlant nad Ostravicí:</w:t>
      </w:r>
      <w:r>
        <w:rPr/>
        <w:t xml:space="preserve"> „My jsme žáci 5. A a rádi bychom vám představili náš projekt Kyberšikana – i tvoje téma. Vznikl během preventivního projektového dne, kdy jsme si uvědomili, že kyberšikana se může týkat kohokoliv z nás.“</w:t>
      </w:r>
    </w:p>
    <w:p>
      <w:pPr/>
      <w:r>
        <w:rPr>
          <w:b w:val="1"/>
          <w:bCs w:val="1"/>
        </w:rPr>
        <w:t xml:space="preserve">Markéta Fupšo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„Na začátku jsme se učili, co to kyberšikana znamená a jak ji poznat. Že nejde jen o nadávky, ale třeba o šíření hanlivých fotek, vylučování z online skupin nebo falešné profily. Důležité je vědět, že to není vtip, ale opakované ubližování.“</w:t>
      </w:r>
    </w:p>
    <w:p>
      <w:pPr/>
      <w:r>
        <w:rPr>
          <w:b w:val="1"/>
          <w:bCs w:val="1"/>
        </w:rPr>
        <w:t xml:space="preserve">Ema Fialová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„Projekt nebyl jen o povídání. Taky jsme si pouštěli videa, diskutovali a tvořili myšlenkové mapy. Vytvořili jsme také anonymní dotazníky pro žáky 4. až 9. třídy, abychom zjistili jejich zkušenosti s kyberšikanou.“</w:t>
      </w:r>
    </w:p>
    <w:p>
      <w:pPr/>
      <w:r>
        <w:rPr>
          <w:b w:val="1"/>
          <w:bCs w:val="1"/>
        </w:rPr>
        <w:t xml:space="preserve">Daniela Koláčková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„Vytvořili jsme informační plakáty, které jsou vystaveny na plotě školy. Upozorňují na to, abychom byli bezpeční na internetu a věděli, co dělat, kdyby se nám něco nepříjemného stalo.“</w:t>
      </w:r>
    </w:p>
    <w:p>
      <w:pPr/>
    </w:p>
    <w:p>
      <w:pPr/>
      <w:r>
        <w:rPr>
          <w:b w:val="1"/>
          <w:bCs w:val="1"/>
        </w:rPr>
        <w:t xml:space="preserve">Ema Walderová, ž</w:t>
      </w:r>
      <w:r>
        <w:rPr>
          <w:b w:val="1"/>
          <w:bCs w:val="1"/>
        </w:rPr>
        <w:t xml:space="preserve">ákyně ZŠ Komenského, Frýdlant nad Ostravicí:</w:t>
      </w:r>
      <w:r>
        <w:rPr/>
        <w:t xml:space="preserve"> „Učili jsme se, jak se chránit, být opatrní při sdílení, blokovat útočníky a svěřit se dospělému. Zároveň jsme se ale bavili i o tom, že když kyberšikanu uvidíme u někoho jiného, neměli bychom mlčet.“</w:t>
      </w:r>
    </w:p>
    <w:p>
      <w:pPr/>
      <w:r>
        <w:rPr>
          <w:b w:val="1"/>
          <w:bCs w:val="1"/>
        </w:rPr>
        <w:t xml:space="preserve">Eliška Holubová</w:t>
      </w:r>
      <w:r>
        <w:rPr>
          <w:b w:val="1"/>
          <w:bCs w:val="1"/>
        </w:rPr>
        <w:t xml:space="preserve">, žákyně ZŠ Komenského, Frýdlant nad Ostravicí:</w:t>
      </w:r>
      <w:r>
        <w:rPr/>
        <w:t xml:space="preserve"> „Díky projektu jsme si vyzkoušeli spolupráci i veřejné vystupování a zároveň jsme si uvědomili, že o kyberšikaně je nutné mluvit otevřeně a nebát se říct o pomoc. A proto je to naše téma.“</w:t>
      </w:r>
    </w:p>
    <w:p>
      <w:pPr/>
      <w:r>
        <w:rPr>
          <w:b w:val="1"/>
          <w:bCs w:val="1"/>
        </w:rPr>
        <w:t xml:space="preserve">Markéta Kohutová, třídní učitelka, školní metodik prevence ZŠ Komenského Frýdlant nad Ostravicí:</w:t>
      </w:r>
      <w:r>
        <w:rPr/>
        <w:t xml:space="preserve"> „Žákovský preventivní projekt vznikl v rámci celoročního projektu s názvem Informujeme dál, který škola realizuje za podpory Moravskoslezského kraje, rodičů i samotné školy. Cílem projektu je minimalizovat rizikové chování žáků na naší škole.“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2026-02-20T04:13:29+01:00</dcterms:created>
  <dcterms:modified xsi:type="dcterms:W3CDTF">2026-02-20T04:13:29+01:00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