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V opavské knihovně vznikla první AI budka pro veřejnost</w:t>
      </w:r>
    </w:p>
    <w:p>
      <w:pPr/>
      <w:r>
        <w:rPr>
          <w:b w:val="1"/>
          <w:bCs w:val="1"/>
        </w:rPr>
        <w:t xml:space="preserve">Opava patří mezi první města v Česku, kde si lidé mohou vyzkoušet umělou inteligenci ve speciálním veřejném prostoru. V Knihovně Petra Bezruče byla slavnostně otevřena takzvaná AI budka, která nabízí bezpečný a klidný přístup k moderním technologiím.</w:t>
      </w:r>
    </w:p>
    <w:p>
      <w:pPr/>
      <w:r>
        <w:rPr/>
        <w:t xml:space="preserve">Knihovna Petra Bezruče v Opavě se stala místem, kde se potkává kultura s nejnovějšími technologiemi. Slavnostně zde byla otevřena první AI budka, akusticky uzavřený prostor, který umožňuje veřejnosti bezpečně pracovat s umělou inteligencí.</w:t>
      </w:r>
    </w:p>
    <w:p>
      <w:pPr/>
      <w:r>
        <w:rPr>
          <w:b w:val="1"/>
          <w:bCs w:val="1"/>
        </w:rPr>
        <w:t xml:space="preserve">Lukáš Pavelek, předseda představenstva OHK Opava: </w:t>
      </w:r>
      <w:r>
        <w:rPr/>
        <w:t xml:space="preserve">“Když jsme založili AI Club tady při hospodářské komoře v Opavě, tak vznikla myšlenka vytvořit nějaký prostor, kde by občané města měli přístup k těm nejnovějším technologiím a zároveň, kde by se nemuseli bát o svou bezpečnost, o bezpečnost dat.”</w:t>
      </w:r>
    </w:p>
    <w:p>
      <w:pPr/>
      <w:r>
        <w:rPr/>
        <w:t xml:space="preserve">Budka je navržena tak, aby uživatelům poskytla soukromí i technologické zázemí. </w:t>
      </w:r>
    </w:p>
    <w:p>
      <w:pPr/>
      <w:r>
        <w:rPr>
          <w:b w:val="1"/>
          <w:bCs w:val="1"/>
        </w:rPr>
        <w:t xml:space="preserve">Tomáš Navrátil (ANO), primátor Opavy: </w:t>
      </w:r>
      <w:r>
        <w:rPr/>
        <w:t xml:space="preserve">“Mají možnost používat nejmodernější technologie AI a vlastně v akusticky utlumeném prostředí. Tato technologie nikde v České republice není a pokud se bude lidem líbit, tak bychom byli rádi, kdyby se tato akustická budka dostala i do jiných prostor a třeba měst."</w:t>
      </w:r>
    </w:p>
    <w:p>
      <w:pPr/>
      <w:r>
        <w:rPr/>
        <w:t xml:space="preserve">Důraz byl kladen především na bezpečnost uživatelů a ochranu dat.</w:t>
      </w:r>
    </w:p>
    <w:p>
      <w:pPr/>
      <w:r>
        <w:rPr>
          <w:b w:val="1"/>
          <w:bCs w:val="1"/>
        </w:rPr>
        <w:t xml:space="preserve">Michal Krčmařík, dodavatel hardwaru</w:t>
      </w:r>
      <w:r>
        <w:rPr/>
        <w:t xml:space="preserve">: “Po odhlášení z daného notebooku se automaticky smaže všechna historie na webu. Je tam i varianta, že uživatel může na toto odhlášení zapomenout. V případě toho je tam nastaveno, že se má notebook automaticky po 30 minutách odhlásit a zároveň smazat tuto historii.”</w:t>
      </w:r>
    </w:p>
    <w:p>
      <w:pPr/>
      <w:r>
        <w:rPr/>
        <w:t xml:space="preserve">AI budka v opavské knihovně tak představuje další krok k modernímu a otevřenému městu, které chce nové technologie přiblížit co nejširší veřejnosti bezpečně, srozumitelně a dostupně.</w:t>
      </w:r>
    </w:p>
    <w:p>
      <w:pPr/>
      <w:r>
        <w:rPr/>
        <w:t xml:space="preserve">---</w:t>
      </w:r>
    </w:p>
    <w:p>
      <w:pPr/>
      <w:r>
        <w:rPr/>
        <w:t xml:space="preserve">16:00 – 1</w:t>
      </w:r>
    </w:p>
    <w:p>
      <w:pPr/>
      <w:r>
        <w:rPr/>
        <w:t xml:space="preserve">DOMOV BŘEZINY V PETŘVALDU MÁ NOVÝ AREÁL</w:t>
      </w:r>
    </w:p>
    <w:p>
      <w:pPr/>
      <w:r>
        <w:rPr/>
        <w:t xml:space="preserve">Staré pavilony zmizely, klienti se vracejí do nového. Domov Březiny v Petřvaldu u Karviné má po rozsáhlé přestavbě moderní areál za 390 milionů korun. Moravskoslezský kraj zde zboural zastaralé objekty, postavil nové pavilony a výrazně navýšil kapacitu zařízení pro lidi se zvláštním režimem péče. Ze 110 na 154 lůžek.</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p>
      <w:pPr>
        <w:pStyle w:val="Heading1"/>
      </w:pPr>
      <w:r>
        <w:rPr>
          <w:sz w:val="36"/>
          <w:szCs w:val="36"/>
        </w:rPr>
        <w:t xml:space="preserve">Letošní priority Nového Jičína představil seminář</w:t>
      </w:r>
    </w:p>
    <w:p>
      <w:pPr/>
      <w:r>
        <w:rPr>
          <w:b w:val="1"/>
          <w:bCs w:val="1"/>
        </w:rPr>
        <w:t xml:space="preserve">Novojičínská radnice uspořádala seminář, na kterém zastupitelům představila největší investiční záměry  letošního roku. TOP desítce projektů vévodí dokončení rekonstrukce venkovního bazénu.</w:t>
      </w:r>
    </w:p>
    <w:p>
      <w:pPr/>
      <w:r>
        <w:rPr/>
        <w:t xml:space="preserve">Seminář v aule radnice nabídl podrobnou prezentaci projektů, do kterých letos z novojičínského rozpočtu směřuje největší objem finančních prostředků. </w:t>
      </w:r>
    </w:p>
    <w:p>
      <w:pPr/>
      <w:r>
        <w:rPr>
          <w:b w:val="1"/>
          <w:bCs w:val="1"/>
        </w:rPr>
        <w:t xml:space="preserve">Václav Dobrozemský (ODS), 2. místostarosta Nového Jičína: </w:t>
      </w:r>
      <w:r>
        <w:rPr/>
        <w:t xml:space="preserve">“Pro letošní rok jsme vybrali deset stavebních akcí. Dále jsme vybrali i pět velkých rozvojových investičních záměrů, které jsou ve fázi zpracování studie, či přípravy projektové dokumentace.”</w:t>
      </w:r>
    </w:p>
    <w:p>
      <w:pPr/>
      <w:r>
        <w:rPr/>
        <w:t xml:space="preserve">Nejnáročnější akcí je již probíhající rekonstrukce venkovního bazénu, za kterou město vydá 103 milionu korun, přičemž tato částka je rozložena do loňského a letošního rozpočtu. Zahájení první letošní nové velké stavby je plánováno v únoru.  </w:t>
      </w:r>
    </w:p>
    <w:p>
      <w:pPr/>
      <w:r>
        <w:rPr>
          <w:b w:val="1"/>
          <w:bCs w:val="1"/>
        </w:rPr>
        <w:t xml:space="preserve">Václav Dobrozemský (ODS), 2. místostarosta Nového Jičína: </w:t>
      </w:r>
      <w:r>
        <w:rPr/>
        <w:t xml:space="preserve">“Most u Grasmanky začne v polovině února, takže to je nejbližší investiční akce z těch větších. Další je vybudování chodníků a vodovodu v místní části Žilina na ulici Beskydská.” </w:t>
      </w:r>
    </w:p>
    <w:p>
      <w:pPr/>
      <w:r>
        <w:rPr/>
        <w:t xml:space="preserve">Mezi další záměry patří třeba obnova historické fasády Beskydského divadla, rekonstrukce šaten v Základní škole Komenského 68 nebo oprava sociálního zařízení v amfiteátru Skalky.  </w:t>
      </w:r>
    </w:p>
    <w:p>
      <w:pPr/>
      <w:r>
        <w:rPr>
          <w:b w:val="1"/>
          <w:bCs w:val="1"/>
        </w:rPr>
        <w:t xml:space="preserve">Jiří Klein (</w:t>
      </w:r>
      <w:r>
        <w:rPr>
          <w:b w:val="1"/>
          <w:bCs w:val="1"/>
        </w:rPr>
        <w:t xml:space="preserve">BEZPP)</w:t>
      </w:r>
      <w:r>
        <w:rPr>
          <w:b w:val="1"/>
          <w:bCs w:val="1"/>
        </w:rPr>
        <w:t xml:space="preserve">, zastupitel Nového Jičína: </w:t>
      </w:r>
      <w:r>
        <w:rPr/>
        <w:t xml:space="preserve">“Osobně se chci podívat hlavně na projektovou dokumentaci nové tenisové hale, která tady stoprocentně v Novém Jičíně chybí.”</w:t>
      </w:r>
    </w:p>
    <w:p>
      <w:pPr/>
      <w:r>
        <w:rPr>
          <w:b w:val="1"/>
          <w:bCs w:val="1"/>
        </w:rPr>
        <w:t xml:space="preserve">Lucie Tovaryšová (ZELENÍ), zastupitelka Nového Jičína: </w:t>
      </w:r>
      <w:r>
        <w:rPr/>
        <w:t xml:space="preserve">“Zajímá mě například sociální zařízení na Skalkách, které by mělo letos projít rekonstrukcí.”</w:t>
      </w:r>
    </w:p>
    <w:p>
      <w:pPr/>
      <w:r>
        <w:rPr>
          <w:b w:val="1"/>
          <w:bCs w:val="1"/>
        </w:rPr>
        <w:t xml:space="preserve">Jaroslav Kotas (KSČM), zastupitel Nového Jičína: </w:t>
      </w:r>
      <w:r>
        <w:rPr/>
        <w:t xml:space="preserve">“Já jsem měl svého času připomínky k velké, vysoké ceně na ty projektové dokumentace, ale bylo mi prostě odpovězeno, že tak to je, takové jsou dneska vyhlášky a prostě tolik se platí, takže s tím se není nic dělat.” </w:t>
      </w:r>
    </w:p>
    <w:p>
      <w:pPr/>
      <w:r>
        <w:rPr/>
        <w:t xml:space="preserve">S prezentací záměrů se může seznámit i veřejnost, zveřejněna bude na webu města.</w:t>
      </w:r>
    </w:p>
    <w:p>
      <w:pPr/>
      <w:r>
        <w:rPr/>
        <w:t xml:space="preserve">---</w:t>
      </w:r>
    </w:p>
    <w:p>
      <w:pPr/>
      <w:r>
        <w:rPr/>
        <w:t xml:space="preserve">16:00 – 2</w:t>
      </w:r>
    </w:p>
    <w:p>
      <w:pPr/>
      <w:r>
        <w:rPr/>
        <w:t xml:space="preserve">HASIČI PŘEPRAVUJÍ HUMANITÁRNÍ POMOC</w:t>
      </w:r>
    </w:p>
    <w:p>
      <w:pPr/>
      <w:r>
        <w:rPr/>
        <w:t xml:space="preserve">Hasiči ze Záchranného útvaru v Hlučíně zahájili přepravu humanitární pomoci pro Ukrajinu. Stát tam posílá 55 elektrocentrál, které hasiči postupně přepraví ze čtyř skladů Státních hmotných rezerv do Polska, kde si je následně převezme ukrajinská strana. Vláda na tuto pomoc vyčlenila 10 milionů korun. Centrály ale plánuje nahradit za nové v hodnotě až čtyřiceti milionů korun.</w:t>
      </w:r>
    </w:p>
    <w:p>
      <w:pPr/>
      <w:r>
        <w:rPr>
          <w:b w:val="1"/>
          <w:bCs w:val="1"/>
          <w:i w:val="1"/>
          <w:iCs w:val="1"/>
        </w:rPr>
        <w:t xml:space="preserve">Jana Urbancová, mluvčí ZÚ HZS ČR:</w:t>
      </w:r>
      <w:r>
        <w:rPr>
          <w:i w:val="1"/>
          <w:iCs w:val="1"/>
        </w:rPr>
        <w:t xml:space="preserve"> „Celou operaci zabezpečí 44 příslušníků záchranného útvaru s 22 kusy techniky. Přeprava bude zahrnovat jenen transport, ale i nakládku elektrocentrál.“</w:t>
      </w:r>
    </w:p>
    <w:p>
      <w:pPr>
        <w:pStyle w:val="Heading1"/>
      </w:pPr>
      <w:r>
        <w:rPr>
          <w:sz w:val="36"/>
          <w:szCs w:val="36"/>
        </w:rPr>
        <w:t xml:space="preserve">Czech Indoor Gala přinesl rekordy i nominace na halové mistrovství světa</w:t>
      </w:r>
    </w:p>
    <w:p>
      <w:pPr/>
      <w:r>
        <w:rPr>
          <w:b w:val="1"/>
          <w:bCs w:val="1"/>
        </w:rPr>
        <w:t xml:space="preserve">Vynikající atmosféru a světové výkony přinesl atletický mítink Czech Indoor Gala v Ostravě. Národní rekordy, rekordy mítinku, nominace na mistrovství světa i nejlepší světový výkon roku, to všechno bylo ve vítkovické atletické hale k vidění.</w:t>
      </w:r>
    </w:p>
    <w:p>
      <w:pPr/>
      <w:r>
        <w:rPr/>
        <w:t xml:space="preserve">Ostravská rodačka Lurdes Gloria Manuel se vrátila po zranění skvělým osobním rekordem na 400 m 51,12 a zajistila si účast na březnovém halovém mistrovství světa v Polsku.</w:t>
      </w:r>
    </w:p>
    <w:p>
      <w:pPr/>
      <w:r>
        <w:rPr>
          <w:b w:val="1"/>
          <w:bCs w:val="1"/>
        </w:rPr>
        <w:t xml:space="preserve">Lurdes Gloria Manuel, 2. místo na 400 m:</w:t>
      </w:r>
      <w:r>
        <w:rPr/>
        <w:t xml:space="preserve"> "Jsem nadšená, že jsem si mohla zaběhnout osobák hned prvním závodem a tak trochu hezky začít tu sezonu, protože jsem vlastně nevěděla vůbec, do čeho jdu. Po dlouhé době, co jsem závodila, jsem si říkala, i ten stres byl takový, že jsem vůbec nevěděla, jak to může dopadnout."</w:t>
      </w:r>
    </w:p>
    <w:p>
      <w:pPr/>
      <w:r>
        <w:rPr/>
        <w:t xml:space="preserve">Ale vynikajících výkonů přinesl ostravský mítink mnohem více.</w:t>
      </w:r>
    </w:p>
    <w:p>
      <w:pPr/>
      <w:r>
        <w:rPr>
          <w:b w:val="1"/>
          <w:bCs w:val="1"/>
        </w:rPr>
        <w:t xml:space="preserve">Alfons Juck, manažer Czech Indoor Gala:</w:t>
      </w:r>
      <w:r>
        <w:rPr/>
        <w:t xml:space="preserve"> "My jsme viděli 22 metrů v kouli jako první na světě právě v Ostravě tento rok, nebo super 800 metrů, kde padaly národní rekordy. A ten nejlepší Belgičan Crestan na rekord mítinku. Viděli jsme juniorský světový halový rekord Etiopanky Berheové , ale ještě ji předstihla Birke Haylomová, která zaběhla výkon roku a rekord mítinku. A opravdu se velmi radujeme ze všech výkonů."</w:t>
      </w:r>
    </w:p>
    <w:p>
      <w:pPr/>
      <w:r>
        <w:rPr/>
        <w:t xml:space="preserve">Ostravský mítink patří mezi českými atlety k nejoblíbenějším.</w:t>
      </w:r>
    </w:p>
    <w:p>
      <w:pPr/>
      <w:r>
        <w:rPr>
          <w:b w:val="1"/>
          <w:bCs w:val="1"/>
        </w:rPr>
        <w:t xml:space="preserve">Amálie Švábíková, 2. místo v tyči:</w:t>
      </w:r>
      <w:r>
        <w:rPr/>
        <w:t xml:space="preserve"> "Každý závod v Ostravě je skvělý. To publikum je tady jedinečné. Takže v Ostravě závodím opravdu ráda a vždycky mě to tady dokáže vyburcovat k nejlepším výkonům, což se dnes nestalo, ale věřím, že se to stane příště."</w:t>
      </w:r>
    </w:p>
    <w:p>
      <w:pPr/>
      <w:r>
        <w:rPr/>
        <w:t xml:space="preserve">Ostrava je jediným městem na světě, které pořádá atletický mítink Světové série venku i v hale.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4-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2026-05-08T13:24:15+02:00</dcterms:created>
  <dcterms:modified xsi:type="dcterms:W3CDTF">2026-05-08T13:24:15+02:00</dcterms:modified>
</cp:coreProperties>
</file>

<file path=docProps/custom.xml><?xml version="1.0" encoding="utf-8"?>
<Properties xmlns="http://schemas.openxmlformats.org/officeDocument/2006/custom-properties" xmlns:vt="http://schemas.openxmlformats.org/officeDocument/2006/docPropsVTypes"/>
</file>