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Magistrát modernizuje datové rozvody</w:t>
      </w:r>
    </w:p>
    <w:p>
      <w:pPr/>
      <w:r>
        <w:rPr>
          <w:b w:val="1"/>
          <w:bCs w:val="1"/>
        </w:rPr>
        <w:t xml:space="preserve">V celé budově magistrátu začala technicky náročná výměna datových kabelů. Práce probíhají za plného provozu, což znamená postupné stěhování jednotlivých odborů tak, aby mohl chod úřadu zůstat zachován.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plánuje další investice do sportu</w:t>
      </w:r>
    </w:p>
    <w:p>
      <w:pPr/>
      <w:r>
        <w:rPr>
          <w:b w:val="1"/>
          <w:bCs w:val="1"/>
        </w:rPr>
        <w:t xml:space="preserve">Investice do letního koupaliště, modernizace hřišť, ale i fotbalového areálu Gascontrolu. To jsou jen některé investice, které plánuje Správa sportovních a rekreačních zařízení pro letošní rok.</w:t>
      </w:r>
    </w:p>
    <w:p>
      <w:pPr/>
      <w:r>
        <w:rPr/>
        <w:t xml:space="preserve">Výměna chladicí desky na zimním stadionu bude letos největší investicí, kterou připravuje Správa sportovních a rekreačních zařízení. Město ale chystá také další projekty v oblasti sportu a volného času.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„V plánu jsou akce, které jsme schválili na prosincovém zastupitelstvu a které jsou rozpočtově kryté. Z pohledu finanční náročnosti půjde o největší sportovní investici do víceúčelové haly, kde chystáme výměnu chladicí desky a ledové plochy. Celkové náklady se budou pohybovat v rozmezí 50 až 60 milionů korun. Z dalších nových projektů chceme rekonstruovat hřiště u základních škol – letos by mělo jít o školu Generála Svobody a pokud to dovolí finance a čas, také o školu Na Nábřeží. Čekají nás rovněž investice na letním koupališti Jindřich, kde každoročně opravujeme a modernizujeme technologie. Letos půjde například o rekonstrukci chlorovny a strojovny včetně technologie úpravny vody.“</w:t>
      </w:r>
    </w:p>
    <w:p>
      <w:pPr/>
      <w:r>
        <w:rPr/>
        <w:t xml:space="preserve">Správa sportovních a rekreačních zařízení nově převzala také areál Gazkontrolu fotbalového klubu, který si vyžádá postupné investice do zázemí.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„I tento areál, který je posledním, jenž přešel pod Správu sportovních a rekreačních zařízení, bude potřebovat investice. Zázemí není v ideálním stavu a postupně jej chceme dostat do odpovídající kondice.“</w:t>
      </w:r>
    </w:p>
    <w:p>
      <w:pPr/>
      <w:r>
        <w:rPr/>
        <w:t xml:space="preserve">Na investice myslí město také v okrajových částech. Obyvatelé Dolní Suché se mohou těšit na nové sportovní vyžití.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„V Dolní Suché připravujeme výstavbu multifunkčního hřiště pro volejbal, basketbal a streetball. Naváže na stávající dětské hřiště, které bychom rádi do budoucna propojili. Součástí projektu bude také záměr z participativního rozpočtu, konkrétně pumptracková dráha. Vznikne tak ucelené centrum, kde se budou moci lidé potkávat.“</w:t>
      </w:r>
    </w:p>
    <w:p>
      <w:pPr/>
      <w:r>
        <w:rPr/>
        <w:t xml:space="preserve">Pokračuje také revitalizace tréninkového hřiště v městském fotbalovém areálu. Stavební práce by měly být dokončeny během jarních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Včelařský kroužek připravil pro školáky soutěž</w:t>
      </w:r>
    </w:p>
    <w:p>
      <w:pPr/>
      <w:r>
        <w:rPr>
          <w:b w:val="1"/>
          <w:bCs w:val="1"/>
        </w:rPr>
        <w:t xml:space="preserve">Včelařský kroužek Ambrožíci během celého roku pořádá různé interaktivní vzdělávací akce. Nyní opět s naučnými panely oslovil základní školy, aby se zapojily do soutěže.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0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2026-04-13T11:02:03+02:00</dcterms:created>
  <dcterms:modified xsi:type="dcterms:W3CDTF">2026-04-13T11:02:03+02:00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