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posiluje dohled u kontejnerových stání</w:t>
      </w:r>
    </w:p>
    <w:p>
      <w:pPr/>
      <w:r>
        <w:rPr>
          <w:b w:val="1"/>
          <w:bCs w:val="1"/>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 kteří třeba ten odpad třídíme, jak se třídit má.”</w:t>
      </w:r>
    </w:p>
    <w:p>
      <w:pPr/>
      <w:r>
        <w:rPr/>
        <w:t xml:space="preserve">Dobré zkušenosti má město například z ulice Gudrichova, kde tamní kontejnerové stání patřilo k nejproblematičtějším místům</w:t>
      </w:r>
    </w:p>
    <w:p>
      <w:pPr/>
      <w:r>
        <w:rPr>
          <w:b w:val="1"/>
          <w:bCs w:val="1"/>
        </w:rPr>
        <w:t xml:space="preserve">Petr Popadinec (ANO), radní Opavy: </w:t>
      </w:r>
      <w:r>
        <w:rPr/>
        <w:t xml:space="preserve">“Lidé tam opravdu nechávali ty zbytky, nebo ty papíry, plasty, všechno vedle popelnic. A nebyli to jenom občané, byli to bohužel také zástupci firem. A tím pádem, když jsme to začali sledovat prostě kamerovým systémem, tak se nám podařilo poměrně dost těchto hříšníků odhalit.” </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to znamená, že je lze přesouvat dle potřeby. Jsou napojeny na operační středisko městské policie a pokud je zjištěno přestupkové jednání, tyto přestupy jsou oznamovány ke správnímu orgánu. Tím, že zaznamenáváme ty přestupky, máme nástroj k tomu, aby jsme je mohli oznamovat.” </w:t>
      </w:r>
    </w:p>
    <w:p>
      <w:pPr/>
      <w:r>
        <w:rPr/>
        <w:t xml:space="preserve">Nově se město potýká také s dalším problémem. Lidé vhazují komunální odpad a plasty do kontejnerů na sklo. Proto bylo třicet nádob v pilotním projektu uzamčeno.</w:t>
      </w:r>
    </w:p>
    <w:p>
      <w:pPr/>
      <w:r>
        <w:rPr>
          <w:b w:val="1"/>
          <w:bCs w:val="1"/>
        </w:rPr>
        <w:t xml:space="preserve">Petr Popadinec (ANO), radní Opavy: </w:t>
      </w:r>
      <w:r>
        <w:rPr/>
        <w:t xml:space="preserve">“Zjistili jsme při zpětné kontrole, že to má opravdu dobrý vliv na to, že ten odpad, který tam nepatří, tam nebyl. Protože lidé opravdu, když zjistili, že byly kontejnery třeba na papír nebo na plasty plné, tak otevřeli kontejner na sklo a v klidu to tam hodili.” </w:t>
      </w:r>
    </w:p>
    <w:p>
      <w:pPr/>
      <w:r>
        <w:rPr/>
        <w:t xml:space="preserve">Kontejnery jsou nyní zajištěny řetízky. Sklo je možné vhazovat běžnými otvory, případně úzkou mezerou například pro tabulové nebo rozbité sklo. Město zároveň apeluje na občany, aby papírové krabice skládali a plastové lahve mačkali. Jinak se zbytečně zvyšují náklady na svoz.</w:t>
      </w:r>
    </w:p>
    <w:p>
      <w:pPr/>
      <w:r>
        <w:rPr>
          <w:b w:val="1"/>
          <w:bCs w:val="1"/>
        </w:rPr>
        <w:t xml:space="preserve">Petr Popadinec (ANO), radní Opavy: </w:t>
      </w:r>
      <w:r>
        <w:rPr/>
        <w:t xml:space="preserve">“Furt se setkáváme s tím, že tam zůstávají velké krabice, to znamená odvážíme vzduch a zbytečně se zvedají náklady na svoz toho odpadu.”</w:t>
      </w:r>
    </w:p>
    <w:p>
      <w:pPr/>
      <w:r>
        <w:rPr>
          <w:b w:val="1"/>
          <w:bCs w:val="1"/>
        </w:rPr>
        <w:t xml:space="preserve">anketa: obyvatelé Opavy: </w:t>
      </w:r>
      <w:r>
        <w:rPr/>
        <w:t xml:space="preserve">“Mi to docela vadí, když vidím nějaký větší kus nějakého bordelu vedle popelnice, tak když mám šanci, tak to zvednu a vyhodím to tam.”</w:t>
      </w:r>
    </w:p>
    <w:p>
      <w:pPr/>
      <w:r>
        <w:rPr/>
        <w:t xml:space="preserve">“Jo, to tady lidé dělají, takový bordel dělají, myslí so, že přijedou popeláři a nahážou do toho vozu, ale to je omyl.”</w:t>
      </w:r>
    </w:p>
    <w:p>
      <w:pPr/>
      <w:r>
        <w:rPr/>
        <w:t xml:space="preserve">Cílem mobilního kamerového systému je jediný – omezit vznik černých skládek a udržet Opavu čistší. </w:t>
      </w:r>
    </w:p>
    <w:p>
      <w:pPr/>
      <w:r>
        <w:rPr/>
        <w:t xml:space="preserve">---</w:t>
      </w:r>
    </w:p>
    <w:p>
      <w:pPr>
        <w:pStyle w:val="Heading1"/>
      </w:pPr>
      <w:r>
        <w:rPr>
          <w:sz w:val="36"/>
          <w:szCs w:val="36"/>
        </w:rPr>
        <w:t xml:space="preserve">O dotaci je možné požádat od 2. března 2026</w:t>
      </w:r>
    </w:p>
    <w:p>
      <w:pPr/>
      <w:r>
        <w:rPr>
          <w:b w:val="1"/>
          <w:bCs w:val="1"/>
        </w:rPr>
        <w:t xml:space="preserve">Už od roku 2009 dává Ostrava jasně najevo, že si svého architektonického dědictví váží – a jinak tomu nebude ani letos. Na obnovu kulturních památek a významných městských staveb je pro rok 2026 připraveno pět a půl milionu korun.</w:t>
      </w:r>
    </w:p>
    <w:p>
      <w:pPr/>
      <w:r>
        <w:rPr/>
        <w:t xml:space="preserve">Program na podporu rekonstrukcí a oprav významných městských staveb a kulturních památek je pro Ostravu velmi důležitý. Umožňuje totiž majitelům udržovat i rekonstruovat objekty v dobrém stavu, a to samozřejmě přispívá ke zlepšení vzhledu celého města.</w:t>
      </w:r>
    </w:p>
    <w:p>
      <w:pPr/>
      <w:r>
        <w:rPr>
          <w:b w:val="1"/>
          <w:bCs w:val="1"/>
        </w:rPr>
        <w:t xml:space="preserve">Cyril Vltavský, vedoucí odboru územního plánování a stavebního řádu:</w:t>
      </w:r>
      <w:r>
        <w:rPr/>
        <w:t xml:space="preserve"> "Když si projdete Ostravou, tak zjistíte, že Ostrava je zajímavá nejen sakrálními stavbami, ale je tady mnoho objektů, které dělají Ostravu Ostravou, které jsou takovým obrazem města."</w:t>
      </w:r>
    </w:p>
    <w:p>
      <w:pPr/>
      <w:r>
        <w:rPr>
          <w:b w:val="1"/>
          <w:bCs w:val="1"/>
        </w:rPr>
        <w:t xml:space="preserve">Markéta Langrová, členka rady města Ostravy:</w:t>
      </w:r>
      <w:r>
        <w:rPr/>
        <w:t xml:space="preserve"> "I v letošním roce jsme vyhlásili dvě dotační výzvy na obnovu památek na území města Ostravy. Jednak je to výzva číslo 9., která se týká významných městských staveb a industriálního dědictví. Zde je alokovaná částka ve výši 4 miliony korun. A máme zde i druhou výzvu, která se týká sakrálních staveb."</w:t>
      </w:r>
    </w:p>
    <w:p>
      <w:pPr/>
      <w:r>
        <w:rPr/>
        <w:t xml:space="preserve">Dotace je podmíněna spolufinancováním majitele. Žádost bude možné podávat v období od 2. března do 4. května do 12:00 hodin. Po shromáždění žádostí rozhoduje Rada a zastupitelstvo města na podnět komise Muzejní letopisy české názvosloví a Heraldické rady města.</w:t>
      </w:r>
    </w:p>
    <w:p>
      <w:pPr/>
      <w:r>
        <w:rPr>
          <w:b w:val="1"/>
          <w:bCs w:val="1"/>
        </w:rPr>
        <w:t xml:space="preserve">Markéta Langrová, členka rady města Ostravy:</w:t>
      </w:r>
      <w:r>
        <w:rPr/>
        <w:t xml:space="preserve"> "Pro obě výzvy platí, že doba realizace tohoto projektu trvá od 1. ledna letošního roku do 30. června roku 2027."</w:t>
      </w:r>
    </w:p>
    <w:p>
      <w:pPr/>
      <w:r>
        <w:rPr/>
        <w:t xml:space="preserve">Zájemci o dotaci naleznou veškeré informace k programu na webu města. Maximální výše dotace u významných staveb je půl milionu, u sakrálních pak 50 tisíc korun. </w:t>
      </w:r>
    </w:p>
    <w:p>
      <w:pPr/>
      <w:r>
        <w:rPr/>
        <w:t xml:space="preserve">---</w:t>
      </w:r>
    </w:p>
    <w:p>
      <w:pPr/>
      <w:r>
        <w:rPr/>
        <w:t xml:space="preserve">EIA K OBCHVATU HAVÍŘOVA</w:t>
      </w:r>
    </w:p>
    <w:p>
      <w:pPr/>
      <w:r>
        <w:rPr/>
        <w:t xml:space="preserve">Krajský úřad Moravskoslezského kraje vrátil dokumentaci EIA k obchvatu Havířova k dopracování. Ředitelství silnic a dálnic spolu se zpracovatelem doplní požadované podklady a znovu je předloží k posouzení. Má jít o běžný krok v procesu posuzování vlivů na životní prostředí, který má zpřesnit informace a zapracovat připomínky odborníků i veřejnosti.</w:t>
      </w:r>
    </w:p>
    <w:p>
      <w:pPr/>
      <w:r>
        <w:rPr/>
        <w:t xml:space="preserve">KÁCENÍ KVŮLI DOSTAVBĚ D48 ZAČALO</w:t>
      </w:r>
    </w:p>
    <w:p>
      <w:pPr/>
      <w:r>
        <w:rPr/>
        <w:t xml:space="preserve">V Novém Jičíně a okolí začala příprava území pro dostavbu posledního úseku dálnice D48, dělníci už kácí dřeviny v trase plánované stavby. Práce podle ŘSD postupují rychle a mají být hotové do konce období vegetačního klidu. Samotnou stavbu dálnice chce ŘSD zahájit až po výběru zhotovitele a schválení rozpočtu.</w:t>
      </w:r>
    </w:p>
    <w:p>
      <w:pPr/>
      <w:r>
        <w:rPr/>
        <w:t xml:space="preserve">---</w:t>
      </w:r>
    </w:p>
    <w:p>
      <w:pPr>
        <w:pStyle w:val="Heading1"/>
      </w:pPr>
      <w:r>
        <w:rPr>
          <w:sz w:val="36"/>
          <w:szCs w:val="36"/>
        </w:rPr>
        <w:t xml:space="preserve">Základní škola v Lískovci se dočkala hydroizolace, v plánu je hřiště</w:t>
      </w:r>
    </w:p>
    <w:p>
      <w:pPr/>
      <w:r>
        <w:rPr>
          <w:b w:val="1"/>
          <w:bCs w:val="1"/>
        </w:rPr>
        <w:t xml:space="preserve">Ve Frýdku-Místku je řada historických budov, které těžko odolávají vlhkosti. Vedení města proto systematicky provádí u těchto objektů hydroizolaci. Úspěšnou rekonstrukci má za sebou například Základní škola v Lískovci.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 </w:t>
      </w:r>
    </w:p>
    <w:p>
      <w:pPr/>
      <w:r>
        <w:rPr/>
        <w:t xml:space="preserve">REKONSTRUKCE V OSTRAVĚ PO POVODNÍCH</w:t>
      </w:r>
    </w:p>
    <w:p>
      <w:pPr/>
      <w:r>
        <w:rPr/>
        <w:t xml:space="preserve">Odstraňování následků ničivé povodně v roce 2024 v Ostravě ještě stále pokračuje. Rekonstrukce čeká Domov pro seniory Slunovrat a hotovo ještě není ani v Domově Iris. Práce pokračují i v útulku pro psy a zcela obnovena není ani dopravní infrastruktura.</w:t>
      </w:r>
    </w:p>
    <w:p>
      <w:pPr/>
      <w:r>
        <w:rPr>
          <w:b w:val="1"/>
          <w:bCs w:val="1"/>
          <w:i w:val="1"/>
          <w:iCs w:val="1"/>
        </w:rPr>
        <w:t xml:space="preserve">Vojtěch Curylo, ředitel  Domova Slunovrat:</w:t>
      </w:r>
      <w:r>
        <w:rPr/>
        <w:t xml:space="preserve"> "Funguje už domov se zvláštním režimem, správa organizace, prádelna, údržba. Kompletně je opravený i rohový dům. Zbývá kuchyň, protože se po povodních rozhodlo, že se postaví nová kuchyň."</w:t>
      </w:r>
    </w:p>
    <w:p>
      <w:pPr/>
      <w:r>
        <w:rPr/>
        <w:t xml:space="preserve">---</w:t>
      </w:r>
    </w:p>
    <w:p>
      <w:pPr>
        <w:pStyle w:val="Heading1"/>
      </w:pPr>
      <w:r>
        <w:rPr>
          <w:sz w:val="36"/>
          <w:szCs w:val="36"/>
        </w:rPr>
        <w:t xml:space="preserve">Včelaři přiblížili tajemství zimního života v úlech</w:t>
      </w:r>
    </w:p>
    <w:p>
      <w:pPr/>
      <w:r>
        <w:rPr>
          <w:b w:val="1"/>
          <w:bCs w:val="1"/>
        </w:rPr>
        <w:t xml:space="preserve">Včelařský kroužek z Havířova přiblížil veřejnosti tajemství zimního života v úlech. Návštěvníci se dozvěděli, jak si včely v chomáči udržují teplotu přes 30 stupňů, proč nebzučí křídly, ale zahřívají se chvěním svalů, i kdy vyrážejí na očistný prolet.</w:t>
      </w:r>
    </w:p>
    <w:p>
      <w:pPr/>
      <w:r>
        <w:rPr/>
        <w:t xml:space="preserve">Včelařský kroužek Ambrožíci připravil pro veřejnost akci Zážitek s bzukotem včel. Lidé si tak mohli pomocí fonendoskopu poslechnout, jak zní úl během zimního období. Mnozí si mysleli, že bzukot vytvářejí včely křídly, což ale není pravda.</w:t>
      </w:r>
    </w:p>
    <w:p>
      <w:pPr/>
      <w:r>
        <w:rPr>
          <w:b w:val="1"/>
          <w:bCs w:val="1"/>
        </w:rPr>
        <w:t xml:space="preserve">Jiří Vavřík, včelařský kroužek Ambrožíci:</w:t>
      </w:r>
      <w:r>
        <w:rPr/>
        <w:t xml:space="preserve"> „Včelky vytvářejí teplo pohybem hrudních svalů a látkovou přeměnou, tedy tím, že konzumují potravu, kterou mají uloženou. Když je pod deset stupňů, tak pořád uprostřed toho zimního chomáče je 31 až 33 stupňů tepla.“</w:t>
      </w:r>
    </w:p>
    <w:p>
      <w:pPr/>
      <w:r>
        <w:rPr/>
        <w:t xml:space="preserve">Další zajímavostí, kterou se veřejnost dozvěděla, je, že během zimy se včely v úle běžně nevyprazdňují. Výkaly hromadí ve výkalovém váčku v zadečku a čekají na vhodné podmínky k očistnému proletu.</w:t>
      </w:r>
    </w:p>
    <w:p>
      <w:pPr/>
      <w:r>
        <w:rPr>
          <w:b w:val="1"/>
          <w:bCs w:val="1"/>
        </w:rPr>
        <w:t xml:space="preserve">Anketa:</w:t>
      </w:r>
      <w:r>
        <w:rPr/>
        <w:t xml:space="preserve"> „Přijde mi zajímavé, že dokáže žít tolik živočichů na jednom místě a že dokážou vytvářet něco takového, jako je med.“</w:t>
      </w:r>
    </w:p>
    <w:p>
      <w:pPr/>
      <w:r>
        <w:rPr>
          <w:b w:val="1"/>
          <w:bCs w:val="1"/>
        </w:rPr>
        <w:t xml:space="preserve">Anketa:</w:t>
      </w:r>
      <w:r>
        <w:rPr/>
        <w:t xml:space="preserve"> „Překvapilo mě, že jsou ty včely v úlech tak zabalené. Nevěděl jsem, že je to tak chráněné různými dekami a peřinami, i když to dává smysl.“</w:t>
      </w:r>
    </w:p>
    <w:p>
      <w:pPr/>
      <w:r>
        <w:rPr>
          <w:b w:val="1"/>
          <w:bCs w:val="1"/>
        </w:rPr>
        <w:t xml:space="preserve">Anketa:</w:t>
      </w:r>
      <w:r>
        <w:rPr/>
        <w:t xml:space="preserve"> „Nevěděli jsme, že bzučí i takto v zimě a mají tak aktivní život, i když je zimní období.“</w:t>
      </w:r>
    </w:p>
    <w:p>
      <w:pPr/>
      <w:r>
        <w:rPr/>
        <w:t xml:space="preserve">Podobné akce ze života včel pořádá včelařský kroužek Ambrožíci pravidelně během celého roku, protože se snaží probudit v lidech zájem o včelaření v době, kdy aktivních včelařů postupně ubývá.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3-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2026-05-05T12:44:00+02:00</dcterms:created>
  <dcterms:modified xsi:type="dcterms:W3CDTF">2026-05-05T12:44:00+02:00</dcterms:modified>
</cp:coreProperties>
</file>

<file path=docProps/custom.xml><?xml version="1.0" encoding="utf-8"?>
<Properties xmlns="http://schemas.openxmlformats.org/officeDocument/2006/custom-properties" xmlns:vt="http://schemas.openxmlformats.org/officeDocument/2006/docPropsVTypes"/>
</file>