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Otužilci si u splavu užili masopustní ponor</w:t>
      </w:r>
    </w:p>
    <w:p>
      <w:pPr/>
      <w:r>
        <w:rPr>
          <w:b w:val="1"/>
          <w:bCs w:val="1"/>
        </w:rPr>
        <w:t xml:space="preserve">Otužilci ze spolku Beskydský ledoborec se jako každou jinou neděli sešli u splavu ve Frýdlantě nad Ostravicí, aby si společně zacvičili a zaplavali. Tentokrát své setkání pojali jako masopust, a proto nemohly chybět ani masky.</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4-02-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2026-04-10T08:25:37+02:00</dcterms:created>
  <dcterms:modified xsi:type="dcterms:W3CDTF">2026-04-10T08:25:37+02:00</dcterms:modified>
</cp:coreProperties>
</file>

<file path=docProps/custom.xml><?xml version="1.0" encoding="utf-8"?>
<Properties xmlns="http://schemas.openxmlformats.org/officeDocument/2006/custom-properties" xmlns:vt="http://schemas.openxmlformats.org/officeDocument/2006/docPropsVTypes"/>
</file>