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nádraží čekají poslední měsíce modernizace</w:t>
      </w:r>
    </w:p>
    <w:p>
      <w:pPr/>
      <w:r>
        <w:rPr>
          <w:b w:val="1"/>
          <w:bCs w:val="1"/>
        </w:rPr>
        <w:t xml:space="preserve">Práce na železniční stanici v Havířově pokračují podle harmonogramu a cestující už mohou využívat nový prodloužený podchod směrem k Šumbarku. Stavba za téměř čtyři miliardy korun má být dokončena letos v září.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závodech masters vzpěračů zavzpomínali na O. Zarembu</w:t>
      </w:r>
    </w:p>
    <w:p>
      <w:pPr/>
      <w:r>
        <w:rPr>
          <w:b w:val="1"/>
          <w:bCs w:val="1"/>
        </w:rPr>
        <w:t xml:space="preserve">Úvodní kolo sezony 1. ligy masters přineslo nejen boj o body a kvalifikační limity na evropské či světové šampionáty. Vzpěrači mohli také rovněž zavzpomínat na zesnulého Otta Zarembu.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2026-06-13T02:23:37+02:00</dcterms:created>
  <dcterms:modified xsi:type="dcterms:W3CDTF">2026-06-13T02:23:37+02:00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