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Porodnost dál klesá. FNO představila nová data</w:t>
      </w:r>
    </w:p>
    <w:p>
      <w:pPr/>
      <w:r>
        <w:rPr>
          <w:b w:val="1"/>
          <w:bCs w:val="1"/>
        </w:rPr>
        <w:t xml:space="preserve">Ve Fakultní nemocnici Ostrava představili statistiky porodnosti za loňský rok. V Moravskoslezském kraji meziročně klesla o více než čtyři procenta. Pokles je ale mírnější než v celé České republice.</w:t>
      </w:r>
    </w:p>
    <w:p>
      <w:pPr/>
      <w:r>
        <w:rPr/>
        <w:t xml:space="preserve">V Moravskoslezském kraji se loni narodilo 8 213 dětí. Oproti předchozímu roku je to pokles o 4,3 procenta.</w:t>
      </w:r>
    </w:p>
    <w:p>
      <w:pPr/>
      <w:r>
        <w:rPr>
          <w:b w:val="1"/>
          <w:bCs w:val="1"/>
        </w:rPr>
        <w:t xml:space="preserve">Ondřej Šimetka, přednosta Gynekologicko-porodnické kliniky FNO: </w:t>
      </w:r>
      <w:r>
        <w:rPr/>
        <w:t xml:space="preserve">“Je to vlastně jako výrazně menší pokles, než vidíme na úrovni celé České republiky, kde se odhaduje, že to bude nějakých 10%. Tady trošku probíhá porodní turistika, jezdí tady ženy z jiných regionů a tím si ten o něco menší pokles vysvětlujeme.”</w:t>
      </w:r>
    </w:p>
    <w:p>
      <w:pPr/>
      <w:r>
        <w:rPr>
          <w:b w:val="1"/>
          <w:bCs w:val="1"/>
        </w:rPr>
        <w:t xml:space="preserve">Richard Špaček, vedoucí lékař porodních sálů FNO: </w:t>
      </w:r>
      <w:r>
        <w:rPr/>
        <w:t xml:space="preserve">“Posledních 5, 6 let opravdu ta porodnost se dostává z těch, kdy bylo 120 tisíc porodů v celé České republice, teďka se zdá, že jich bude pod, řekněme, 80 tisíc. To jsou poměrně výrazné poklesy..”</w:t>
      </w:r>
    </w:p>
    <w:p>
      <w:pPr/>
      <w:r>
        <w:rPr/>
        <w:t xml:space="preserve">Ženy nejraději rodí na porodním gauči, těchto porodů ve fakultní nemocnici už proběhlo tisíc. </w:t>
      </w:r>
    </w:p>
    <w:p>
      <w:pPr/>
      <w:r>
        <w:rPr>
          <w:b w:val="1"/>
          <w:bCs w:val="1"/>
        </w:rPr>
        <w:t xml:space="preserve">Ondřej Šimetka, přednosta Gynekologicko-porodnické kliniky FNO:</w:t>
      </w:r>
      <w:r>
        <w:rPr/>
        <w:t xml:space="preserve"> “Máme tři porodní gauče, ty se v praxi velmi osvědčily, naše porodní asistentky jsou v tomto úžasné.”</w:t>
      </w:r>
    </w:p>
    <w:p>
      <w:pPr/>
      <w:r>
        <w:rPr/>
        <w:t xml:space="preserve">Přibližně třetina porodnic nesplňuje uměle stanovenou hranici 600 porodů za rok. </w:t>
      </w:r>
    </w:p>
    <w:p>
      <w:pPr/>
      <w:r>
        <w:rPr>
          <w:b w:val="1"/>
          <w:bCs w:val="1"/>
        </w:rPr>
        <w:t xml:space="preserve">Ondřej Šimetka, přednosta Gynekologicko-porodnické kliniky FNO:</w:t>
      </w:r>
      <w:r>
        <w:rPr/>
        <w:t xml:space="preserve"> “V našem regionu ty porodnice, které nesplňují 600 porodů, je to Nový Jičín, Krnov, Karviná a Třinec.”</w:t>
      </w:r>
    </w:p>
    <w:p>
      <w:pPr/>
      <w:r>
        <w:rPr/>
        <w:t xml:space="preserve">Odborníci doufají, že se porodnost brzy dostane na své pomyslné dno a začne opět růst.</w:t>
      </w:r>
    </w:p>
    <w:p>
      <w:pPr/>
      <w:r>
        <w:rPr/>
        <w:t xml:space="preserve">---</w:t>
      </w:r>
    </w:p>
    <w:p>
      <w:pPr>
        <w:pStyle w:val="Heading1"/>
      </w:pPr>
      <w:r>
        <w:rPr>
          <w:sz w:val="36"/>
          <w:szCs w:val="36"/>
        </w:rPr>
        <w:t xml:space="preserve">Z rizikové křižovatky v Dobré bude rondel</w:t>
      </w:r>
    </w:p>
    <w:p>
      <w:pPr/>
      <w:r>
        <w:rPr>
          <w:b w:val="1"/>
          <w:bCs w:val="1"/>
        </w:rPr>
        <w:t xml:space="preserve">Riziková křižovatka v obci Dobrá na Frýdecko-Místecku bude přestavěna na rondel. Ten by měl zabránit vážným kolizím, které se tam dosud stávají.</w:t>
      </w:r>
    </w:p>
    <w:p>
      <w:pPr/>
      <w:r>
        <w:rPr/>
        <w:t xml:space="preserve">Nejčastější příčinou nehod v této křižovatce je nedání přednosti v jízdě, když řidiči vyjíždějící v hustém provozu z vedlejší ulice nesprávně vyhodnotí situaci a zkříží cestu autu na hlavní silnici.</w:t>
      </w:r>
    </w:p>
    <w:p>
      <w:pPr/>
      <w:r>
        <w:rPr>
          <w:b w:val="1"/>
          <w:bCs w:val="1"/>
        </w:rPr>
        <w:t xml:space="preserve">Petr Štencel, vedoucí Odboru služby dopravní policie MSK:</w:t>
      </w:r>
      <w:r>
        <w:rPr/>
        <w:t xml:space="preserve"> „Křižovatka momentálně není takhle nepřehledná, akorát bohužel je tady velký provoz. Ten výjezd osobních aut z bočních ulic je složitý a ne každý řidič to odhadne, a proto nám vznikají právě ty nebezpečné situace, buď těžké ublížení na zdraví, nebo tam byla dokonce i smrtelná dopravní nehoda.“</w:t>
      </w:r>
    </w:p>
    <w:p>
      <w:pPr/>
      <w:r>
        <w:rPr/>
        <w:t xml:space="preserve">Stavební práce začnou už za několik dnů. Po dobu výstavby bude v místě dopravní omezení. Nová okružní křižovatka by měla provoz na frekventovaném místě lépe rozdělit, aby k vážným nehodám už nedocházelo.</w:t>
      </w:r>
    </w:p>
    <w:p>
      <w:pPr/>
      <w:r>
        <w:rPr>
          <w:b w:val="1"/>
          <w:bCs w:val="1"/>
        </w:rPr>
        <w:t xml:space="preserve">Radek Podstawka (ANO), náměstek hejtmana MSK:</w:t>
      </w:r>
      <w:r>
        <w:rPr/>
        <w:t xml:space="preserve"> „Je to velmi nebezpečná křižovatka, na které za posledních pět let bylo 22 nehod, velmi těžkých, kde bylo i smrtelné zranění. Takže jsme se s obcí Dobrá domluvili, že musíme tu okružní křižovatku postavit.“</w:t>
      </w:r>
    </w:p>
    <w:p>
      <w:pPr/>
      <w:r>
        <w:rPr/>
        <w:t xml:space="preserve">Přínos k bezpečnosti vítají především lidé z Dobré a okolí.</w:t>
      </w:r>
    </w:p>
    <w:p>
      <w:pPr/>
      <w:r>
        <w:rPr>
          <w:b w:val="1"/>
          <w:bCs w:val="1"/>
        </w:rPr>
        <w:t xml:space="preserve">Jiří Carbol (KDU-ČSL), starosta Dobré:</w:t>
      </w:r>
      <w:r>
        <w:rPr/>
        <w:t xml:space="preserve"> „Na silnici se neustále navyšuje intenzita provozu a hlavně v dopravních špičkách, kdy se mění směny v Hyundai, je přes tu křižovatku skoro nemožné pořádně projet.“</w:t>
      </w:r>
    </w:p>
    <w:p>
      <w:pPr/>
      <w:r>
        <w:rPr/>
        <w:t xml:space="preserve">Stavba rondelu přijde na 46 milionů korun, přičemž o náklady se dělí kraj a obec Dobrá.</w:t>
      </w:r>
    </w:p>
    <w:p>
      <w:pPr/>
      <w:r>
        <w:rPr/>
        <w:t xml:space="preserve">---</w:t>
      </w:r>
    </w:p>
    <w:p>
      <w:pPr/>
      <w:r>
        <w:rPr/>
        <w:t xml:space="preserve">POLICISTÉ SPJ V NOCI CHYTILI ZLODĚJE</w:t>
      </w:r>
    </w:p>
    <w:p>
      <w:pPr/>
      <w:r>
        <w:rPr/>
        <w:t xml:space="preserve">Cizinec hledal v noci v centru Ostravy hotel a upadl na ledu. Seběhli se k němu tři mladíci a předstírali pomoc. Nejmladší mu sebral telefon a utekli. Bylo před půl druhou v noci a náhodou kolem projížděli policisté speciální pořádkové jednotky. Na nic nečekali a trojici ve věku 17, 19 a 24 let chytili. Nejmladšímu hrozí za krádež až dva roky vězení.</w:t>
      </w:r>
    </w:p>
    <w:p>
      <w:pPr/>
      <w:r>
        <w:rPr/>
        <w:t xml:space="preserve">OPAVA ODMÍTÁ KRITIKU K DEMOLICI SLEZANKY</w:t>
      </w:r>
    </w:p>
    <w:p>
      <w:pPr/>
      <w:r>
        <w:rPr/>
        <w:t xml:space="preserve">Opava reaguje na kritiku architektů k demolici bývalého obchodního centra Slezanka. Zveřejnila vizualizace představ budoucí zástavby a informovala, že vyhlásí architektonicko-urbanistickou soutěž. Kritikům zbourání budovy nevadí, obávají se ale nepřipravenosti navazujících projektů a možného vzniku dlouhodobé proluky v centru města.</w:t>
      </w:r>
    </w:p>
    <w:p>
      <w:pPr/>
      <w:r>
        <w:rPr/>
        <w:t xml:space="preserve">---</w:t>
      </w:r>
    </w:p>
    <w:p>
      <w:pPr>
        <w:pStyle w:val="Heading1"/>
      </w:pPr>
      <w:r>
        <w:rPr>
          <w:sz w:val="36"/>
          <w:szCs w:val="36"/>
        </w:rPr>
        <w:t xml:space="preserve">Nové technologie pomáhají s výukou na ZŠ Gen. Píky</w:t>
      </w:r>
    </w:p>
    <w:p>
      <w:pPr/>
      <w:r>
        <w:rPr>
          <w:b w:val="1"/>
          <w:bCs w:val="1"/>
        </w:rPr>
        <w:t xml:space="preserve">Na základní škole Gen. Píky v centru Ostravy používají k výuce nově vybavené učebny, plné moderních technologií. Jednou z nich je i robot, který odpovídá na otázky studentů.</w:t>
      </w:r>
    </w:p>
    <w:p>
      <w:pPr/>
      <w:r>
        <w:rPr/>
        <w:t xml:space="preserve">Nové učebna - robotiky a multimediální - modernizují a  usnadňují výuku na základní škole Gen. Píky. Mezi nejzajímavější technologie  zde patří nový robot, který pojmenovali Pepper.</w:t>
      </w:r>
    </w:p>
    <w:p>
      <w:pPr/>
      <w:r>
        <w:rPr>
          <w:b w:val="1"/>
          <w:bCs w:val="1"/>
        </w:rPr>
        <w:t xml:space="preserve">Zuzana Kolářová, zástupkyně ředitele, ZŠ Gen. Píky</w:t>
      </w:r>
      <w:r>
        <w:rPr/>
        <w:t xml:space="preserve">: „Jinak  je to učebna, která je vybavená skvělým systémem na ovládání počítačů, což je  super třeba na výuku jazyků. Samozřejmě máme multidotykový panel, který je  propojený s počítačem. No k tomu je celá sada brýlí pro virtuální realitu.  A ve všech skřínkách za vámi jsou různé druhy robotické stavky pro výuku v  informatice.</w:t>
      </w:r>
    </w:p>
    <w:p>
      <w:pPr/>
      <w:r>
        <w:rPr>
          <w:b w:val="1"/>
          <w:bCs w:val="1"/>
        </w:rPr>
        <w:t xml:space="preserve">anketa, žáci ZŠ Gen. Píky</w:t>
      </w:r>
      <w:r>
        <w:rPr/>
        <w:t xml:space="preserve">: „Tak nejvíce mě baví a  nejvíce mě zaujalo vlastně Pepper, jak nám odpovídá. To je náš nový robot, se  kterým vlastně pracujeme v předmětech a pomáhá nám vyhledávat různé informace,  které třeba nevíme a říká nám nové informace, které jsme se ještě nedozvěděli  třeba z hodiny.“</w:t>
      </w:r>
    </w:p>
    <w:p>
      <w:pPr/>
      <w:r>
        <w:rPr>
          <w:b w:val="1"/>
          <w:bCs w:val="1"/>
        </w:rPr>
        <w:t xml:space="preserve">anketa, žáci ZŠ Gen. Píky</w:t>
      </w:r>
      <w:r>
        <w:rPr/>
        <w:t xml:space="preserve">: „Taky se mi nejvíce líbí  ten robot, protože nám vlastně může odpovídat a je to prostě dobré.“</w:t>
      </w:r>
    </w:p>
    <w:p>
      <w:pPr/>
      <w:r>
        <w:rPr>
          <w:b w:val="1"/>
          <w:bCs w:val="1"/>
        </w:rPr>
        <w:t xml:space="preserve">anketa, žáci ZŠ Gen. Píky</w:t>
      </w:r>
      <w:r>
        <w:rPr/>
        <w:t xml:space="preserve">: „Asi ty virtuální brýle,  protože tam se dá sledovat i něco na YouTube.“ </w:t>
      </w:r>
    </w:p>
    <w:p>
      <w:pPr/>
      <w:r>
        <w:rPr/>
        <w:t xml:space="preserve">Moderní technologie v rámci projektu doplnily kromě  základní školy Gen. Píky, také školu Zelenou a Nádražní. </w:t>
      </w:r>
    </w:p>
    <w:p>
      <w:pPr/>
      <w:r>
        <w:rPr/>
        <w:t xml:space="preserve">---</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r>
        <w:rPr/>
        <w:t xml:space="preserve">KARVINÁ UPRAVUJE VNITROBLOKY NA PŘÁNÍ</w:t>
      </w:r>
    </w:p>
    <w:p>
      <w:pPr/>
      <w:r>
        <w:rPr/>
        <w:t xml:space="preserve">Karviná pokračuje v revitalizaci vnitrobloků mezi bytovými domy. Aktuálně se úprav dočká prostor na ulici Těreškovova, kde město opraví chodníky, doplní mobiliář, zeleň i nové osvětlení a zlepší podmínky pro volnočasové aktivity.</w:t>
      </w:r>
    </w:p>
    <w:p>
      <w:pPr/>
      <w:r>
        <w:rPr>
          <w:b w:val="1"/>
          <w:bCs w:val="1"/>
          <w:i w:val="1"/>
          <w:iCs w:val="1"/>
        </w:rPr>
        <w:t xml:space="preserve">Jan Wolf (NESTR.), primátor Karviné:</w:t>
      </w:r>
      <w:r>
        <w:rPr>
          <w:i w:val="1"/>
          <w:iCs w:val="1"/>
        </w:rPr>
        <w:t xml:space="preserve"> „Každoročně se snažíme postupně ty vnitrobloky obnovovat. Víme, že jsou zastaralé, že je spousta špatných chodníků, jsou tady dětská hřiště, pískoviště. A opravdu vnímáme to, že ti lidé se s námi o tom baví. A snažíme se ty jejich požadavky plnit.“</w:t>
      </w:r>
    </w:p>
    <w:p>
      <w:pPr>
        <w:pStyle w:val="Heading1"/>
      </w:pPr>
      <w:r>
        <w:rPr>
          <w:sz w:val="36"/>
          <w:szCs w:val="36"/>
        </w:rPr>
        <w:t xml:space="preserve">Bruntal Cup U7 v bruntálské sportovní hale</w:t>
      </w:r>
    </w:p>
    <w:p>
      <w:pPr/>
      <w:r>
        <w:rPr>
          <w:b w:val="1"/>
          <w:bCs w:val="1"/>
        </w:rPr>
        <w:t xml:space="preserve">Jaro už klepe na dveře a s ním i nová sezóna sportu, která už nebude sněhová. Na svůj první velký turnaj s v bruntálské sportovní hale sešli ti nejmenší fotbaloví začátečníci. Věk malých fotbalistů odráží i kategorie s názvem U7.</w:t>
      </w:r>
    </w:p>
    <w:p>
      <w:pPr/>
      <w:r>
        <w:rPr/>
        <w:t xml:space="preserve">  Novou  sezónu symbolicky odstartovali nejmenší fotbalisté z celého  regionu   </w:t>
      </w:r>
    </w:p>
    <w:p>
      <w:pPr/>
      <w:r>
        <w:rPr>
          <w:b w:val="1"/>
          <w:bCs w:val="1"/>
        </w:rPr>
        <w:t xml:space="preserve">Jakub  Hrubý, trenér týmu Bruntál U7</w:t>
      </w:r>
      <w:r>
        <w:rPr/>
        <w:t xml:space="preserve">: „Velmi kvalitní týmy, jako je  např. Jeseník, Otice, Město Albrechtice s výbornou mládeží, 2  týmy Bruntálu a je tady také Slavkov, i Jeseník má dva týmy,  takže to má určitě úroveň.“</w:t>
      </w:r>
    </w:p>
    <w:p>
      <w:pPr/>
      <w:r>
        <w:rPr/>
        <w:t xml:space="preserve">Atmosféra  turnaje byla bouřlivá také díky mnoha rodičům, kteří fandili  svým nadějím.</w:t>
      </w:r>
    </w:p>
    <w:p>
      <w:pPr/>
      <w:r>
        <w:rPr>
          <w:b w:val="1"/>
          <w:bCs w:val="1"/>
        </w:rPr>
        <w:t xml:space="preserve">Jakub  Hrubý, trenér týmu Bruntál U7 </w:t>
      </w:r>
      <w:r>
        <w:rPr/>
        <w:t xml:space="preserve">:Hrajeme systém 1 x 12 minut, s  tím, že vlastně, zrovna můj tým hraje hurá fotbal, jako nahoru  dolů, pro diváky, hraje se 1x 12 minut, 3+0 složení. Učíme je  vlastně, aby byly co nejlepší a aby vlastně nějakým způsobem  věděly, jak to chodí v okolních městech.“</w:t>
      </w:r>
    </w:p>
    <w:p>
      <w:pPr/>
      <w:r>
        <w:rPr>
          <w:b w:val="1"/>
          <w:bCs w:val="1"/>
        </w:rPr>
        <w:t xml:space="preserve">Karel  Kubík, trenér:</w:t>
      </w:r>
      <w:r>
        <w:rPr/>
        <w:t xml:space="preserve"> „Pro nás je to zkušenost. Obrovská zkušenost  pro to, aby se mohli připravovat na příští rok  kde začnou hrát  právě tu soutěž, kterou by dneska měli hrát ti stejně staří.  My máme ten nejmladší tým, máme potěr, ročník 2020 a 21, to  znamená ti nejmladší hráči, ti, kteří si užívají tu hru a  jenom ten zápal boje.“</w:t>
      </w:r>
    </w:p>
    <w:p>
      <w:pPr/>
      <w:r>
        <w:rPr/>
        <w:t xml:space="preserve">Zápal  do hry a radost z pohybu. To bylo pro hráče víc, než jen počet  gólů, kterých bylo mnohdy nepočítaně.</w:t>
      </w:r>
    </w:p>
    <w:p>
      <w:pPr/>
      <w:r>
        <w:rPr>
          <w:b w:val="1"/>
          <w:bCs w:val="1"/>
        </w:rPr>
        <w:t xml:space="preserve">Anketa,  hráči: </w:t>
      </w:r>
      <w:r>
        <w:rPr/>
        <w:t xml:space="preserve">„Já jsem dal 5 gólů.“</w:t>
      </w:r>
    </w:p>
    <w:p>
      <w:pPr/>
      <w:r>
        <w:rPr/>
        <w:t xml:space="preserve">„11  gólů.“</w:t>
      </w:r>
    </w:p>
    <w:p>
      <w:pPr/>
      <w:r>
        <w:rPr/>
        <w:t xml:space="preserve">„Jeden  gól, dva.“</w:t>
      </w:r>
    </w:p>
    <w:p>
      <w:pPr/>
      <w:r>
        <w:rPr/>
        <w:t xml:space="preserve">„Já  jsem z Kylešovic.“</w:t>
      </w:r>
    </w:p>
    <w:p>
      <w:pPr/>
      <w:r>
        <w:rPr>
          <w:b w:val="1"/>
          <w:bCs w:val="1"/>
        </w:rPr>
        <w:t xml:space="preserve">Lumír,  trenér Otic: </w:t>
      </w:r>
      <w:r>
        <w:rPr/>
        <w:t xml:space="preserve">„Otice, TJ Otice, tady s mladýma klukama, náš  potěr se snaží tafy na svém prvním turnaji něco ukázat. Daří  se jim, hlavně, že je to baví. Od toho si odnesou něco do  budoucna.“</w:t>
      </w:r>
    </w:p>
    <w:p>
      <w:pPr/>
      <w:r>
        <w:rPr/>
        <w:t xml:space="preserve">Vítězství  v turnaji nakonec patřilo Jeseníku, před MFK Slavoj Bruntál  Městem Albrechtice.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7-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2026-07-03T04:29:59+02:00</dcterms:created>
  <dcterms:modified xsi:type="dcterms:W3CDTF">2026-07-03T04:29:59+02:00</dcterms:modified>
</cp:coreProperties>
</file>

<file path=docProps/custom.xml><?xml version="1.0" encoding="utf-8"?>
<Properties xmlns="http://schemas.openxmlformats.org/officeDocument/2006/custom-properties" xmlns:vt="http://schemas.openxmlformats.org/officeDocument/2006/docPropsVTypes"/>
</file>