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Zájem o preventivní vyšetření prsu rychle roste</w:t>
      </w:r>
    </w:p>
    <w:p>
      <w:pPr/>
      <w:r>
        <w:rPr>
          <w:b w:val="1"/>
          <w:bCs w:val="1"/>
        </w:rPr>
        <w:t xml:space="preserve">V lednu se v havířovské nemocnici rozjel screeningový mamografický program, který má za cíl včas odhalit rakovinu prsu a zvýšit šanci žen na úspěšnou léčbu. Zájem o vyšetření je ze strany žen obrovský.</w:t>
      </w:r>
    </w:p>
    <w:p>
      <w:pPr/>
      <w:r>
        <w:rPr/>
        <w:t xml:space="preserve">Screeningové mamografické vyšetření v havířovské nemocnici odstartovalo 5. ledna. Nové pracoviště podle lékařů oslovilo i ženy, které preventivní kontroly roky odkládaly a čekaly na možnost absolvovat vyšetření přímo v Havířově. Každý den absolvuje vyšetření přes dvacet žen.</w:t>
      </w:r>
    </w:p>
    <w:p>
      <w:pPr/>
      <w:r>
        <w:rPr>
          <w:b w:val="1"/>
          <w:bCs w:val="1"/>
        </w:rPr>
        <w:t xml:space="preserve">Michaela Gabzdylová, lékařka, Moravskoslezská nemocnice Havířov:</w:t>
      </w:r>
      <w:r>
        <w:rPr/>
        <w:t xml:space="preserve"> „Opravdu se objednávají i pacientky, které do screeningového programu patří spoustu let a nikdy toto vyšetření neabsolvovaly, a teď se objednávají. Takže to je asi ta nejpozitivnější informace a myslím si, že to potvrzuje, že Havířovu screening opravdu chyběl a že ho potřebujeme.“</w:t>
      </w:r>
    </w:p>
    <w:p>
      <w:pPr/>
      <w:r>
        <w:rPr/>
        <w:t xml:space="preserve">V případě nálezu je nemocnice pacientce schopna nabídnout komplexní léčbu.</w:t>
      </w:r>
    </w:p>
    <w:p>
      <w:pPr/>
      <w:r>
        <w:rPr>
          <w:b w:val="1"/>
          <w:bCs w:val="1"/>
        </w:rPr>
        <w:t xml:space="preserve">Michaela Gabzdylová, lékařka, Moravskoslezská nemocnice Havířov:</w:t>
      </w:r>
      <w:r>
        <w:rPr/>
        <w:t xml:space="preserve"> „To znamená, že doplňujeme základní vyšetření, abychom věděli, v jakém stádiu se onemocnění nachází. Výsledky všechny konzultujeme s našimi onkology a v rámci mezioborového semináře se domlouváme na dalším postupu, který je buď takový, že je v prvé řadě indikována operační léčba, tudíž můžeme pacientce nabídnout operační řešení v havířovské nemocnici, anebo ji předáváme k další péči onkologům a poté ve druhé době řešíme operační léčbu.“</w:t>
      </w:r>
    </w:p>
    <w:p>
      <w:pPr/>
      <w:r>
        <w:rPr/>
        <w:t xml:space="preserve">Nemocnice nabízí i moderní metodu značení nádoru magnetickým zrnem.</w:t>
      </w:r>
    </w:p>
    <w:p>
      <w:pPr/>
      <w:r>
        <w:rPr>
          <w:b w:val="1"/>
          <w:bCs w:val="1"/>
        </w:rPr>
        <w:t xml:space="preserve">Michaela Gabzdylová, lékařka, Moravskoslezská nemocnice Havířov:</w:t>
      </w:r>
      <w:r>
        <w:rPr/>
        <w:t xml:space="preserve"> „Značení magnetickým zrnem je v podstatě nejmodernější metoda, kdy jsme schopni pod ultrazvukovou kontrolou zavést do oblasti nádoru malé magnetické zrno. V loňském roce se podařilo zakoupit speciální sondu, která je schopna toto zrníčko vyhledat na milimetr přesně v tkáni. Je to velký přínos pro nehmatné nálezy, protože můžeme udělat opravdu malý zákrok na prsu tím, že si vyhledáme zrno, a tudíž i nádor. Velmi důležitý je také fakt, že můžeme toto zrníčko zavést před neoadjuvantní onkologickou léčbou, což je v případě, kdy je nález pokročilejší nebo je v prvé řadě indikována onkologická léčba.“</w:t>
      </w:r>
    </w:p>
    <w:p>
      <w:pPr/>
      <w:r>
        <w:rPr>
          <w:b w:val="1"/>
          <w:bCs w:val="1"/>
        </w:rPr>
        <w:t xml:space="preserve">Anketa:</w:t>
      </w:r>
      <w:r>
        <w:rPr/>
        <w:t xml:space="preserve"> „Super, úplně luxusní, s maminkou nemáme problém chodit. Ona už byla v Ostravě, ale teď se tady objednala hned.“</w:t>
      </w:r>
    </w:p>
    <w:p>
      <w:pPr/>
      <w:r>
        <w:rPr/>
        <w:t xml:space="preserve">Na vyšetření se mohou ženy objednat buď telefonicky na čísle 704 683 320, nebo přes online rezervační systém.</w:t>
      </w:r>
    </w:p>
    <w:p>
      <w:pPr/>
      <w:r>
        <w:rPr/>
        <w:t xml:space="preserve">---</w:t>
      </w:r>
    </w:p>
    <w:p>
      <w:pPr>
        <w:pStyle w:val="Heading1"/>
      </w:pPr>
      <w:r>
        <w:rPr>
          <w:sz w:val="36"/>
          <w:szCs w:val="36"/>
        </w:rPr>
        <w:t xml:space="preserve">Ivana Hlubinková a její nová kniha Nářek ženy</w:t>
      </w:r>
    </w:p>
    <w:p>
      <w:pPr/>
      <w:r>
        <w:rPr>
          <w:b w:val="1"/>
          <w:bCs w:val="1"/>
        </w:rPr>
        <w:t xml:space="preserve">Nářek ženy. To je nová kniha Ivany Hlubinkové Kožmínové. Příběh o lásce a odvaze čelit tomu, čeho se všichni bojíme nejvíc – ztrátě nejbližšího. Autorka chce lidem nabídnout pohled na to, jak jít v životě dál.</w:t>
      </w:r>
    </w:p>
    <w:p>
      <w:pPr/>
      <w:r>
        <w:rPr/>
        <w:t xml:space="preserve">Můj manžel má rakovinu. Diagnóza, která nakonec skončila úmrtím, zásadně zasáhla Ivanu Hlubinkovou Kožmínovou z Havířova. Jak se s takovou ztrátou vyrovnat? Dá se to vůbec? Co následuje a kde hledat pomoc? Tím vším si musela projít. Své zkušenosti a prožitky popsala i ve své nové knize </w:t>
      </w:r>
      <w:r>
        <w:rPr>
          <w:i w:val="1"/>
          <w:iCs w:val="1"/>
        </w:rPr>
        <w:t xml:space="preserve">Nářek ženy</w:t>
      </w:r>
      <w:r>
        <w:rPr/>
        <w:t xml:space="preserve">.</w:t>
      </w:r>
    </w:p>
    <w:p>
      <w:pPr/>
      <w:r>
        <w:rPr>
          <w:b w:val="1"/>
          <w:bCs w:val="1"/>
        </w:rPr>
        <w:t xml:space="preserve">Ivana Hlubinková Kožmínová, autorka knihy Nářek ženy:</w:t>
      </w:r>
      <w:r>
        <w:rPr/>
        <w:t xml:space="preserve"> „Já si myslím, že nejdůležitější je to, že vidí, že v tom nejsou sami. Takže si myslím, že nejdůležitější je hledat takovou tu víru, že ano, teď je špatně, ale že bude lépe a že lidi potřebují pomoct. Na knize se podílela paní doktorka, protože já jsem tam napsala vlastně ten náš příběh. Proložila jsem to ale příběhem zdravotní sestry z Charity, protože když jsem nakoukla pod ten povrch té jich práce, tak jsem zjistila, jakou oni dělají úžasnou práci. Jak dodávají energii, jak lidem pomáhají a jaké jsou to andělé. A paní doktorka. Já jsem ji požádala, aby se podívala na tu knihu, aby si ji přečetla a aby se k ní vyjádřila, protože ona pracuje s lidmi, kteří tu pomoc také potřebují velice. Takže tam jsou vlastně tři linky dějové. Můj, zdravotní sestra z Charity a plus paní psychiatrička, mluví o své práci.”</w:t>
      </w:r>
    </w:p>
    <w:p>
      <w:pPr/>
      <w:r>
        <w:rPr/>
        <w:t xml:space="preserve">A právě i z medicínského hlediska je důležité, aby téma smrti, truchlení a vyhledání odborné pomoci přestalo být tabu.</w:t>
      </w:r>
    </w:p>
    <w:p>
      <w:pPr/>
      <w:r>
        <w:rPr>
          <w:b w:val="1"/>
          <w:bCs w:val="1"/>
        </w:rPr>
        <w:t xml:space="preserve">Petra Pekárková, psychiatrička:</w:t>
      </w:r>
      <w:r>
        <w:rPr/>
        <w:t xml:space="preserve"> „Proto je důležité o tom psát, protože je mnoho lidí, kteří se potkávají se smrtí, ať už profesně, nebo hlavně v osobním životě, a nevědí, kde hledat pomoc. Pomůže samozřejmě rodina, pomohou přátelé, někdo se vrhne do práce, ale je tu i pomoc psychologická nebo psychiatrická. A možná i ta kniha přinese to, že průběh je u každého jiný, přesto mnoho těch fází je podobných. Lidé si procházejí šokem, popřením, hněvem, depresí, smlouváním a smíření přichází až po delší době.“</w:t>
      </w:r>
    </w:p>
    <w:p>
      <w:pPr/>
      <w:r>
        <w:rPr/>
        <w:t xml:space="preserve">Osvěta chybí také v tématu paliativní péče.</w:t>
      </w:r>
    </w:p>
    <w:p>
      <w:pPr/>
      <w:r>
        <w:rPr>
          <w:b w:val="1"/>
          <w:bCs w:val="1"/>
        </w:rPr>
        <w:t xml:space="preserve">Ivana Sedláčková, Charita Bohumín:</w:t>
      </w:r>
      <w:r>
        <w:rPr/>
        <w:t xml:space="preserve"> „I když s tím pracuji dennodenně s lidmi, kteří odcházejí a jsou v poslední fázi, tedy v paliativní péči, kdykoliv rodiny oslovíme, většina ani neví, co to znamená. To slovo je pro ně neznámé. Vždycky je s tím musíme seznámit a vysvětlit jim, o co jde. A potom k tomu také přistupují jinak a jsou rádi za to, že můžeme jejich rodičům nebo rodinným příslušníkům pomoci odejít bez bolesti.“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2026-04-14T17:19:25+02:00</dcterms:created>
  <dcterms:modified xsi:type="dcterms:W3CDTF">2026-04-14T17:19:25+02:00</dcterms:modified>
</cp:coreProperties>
</file>

<file path=docProps/custom.xml><?xml version="1.0" encoding="utf-8"?>
<Properties xmlns="http://schemas.openxmlformats.org/officeDocument/2006/custom-properties" xmlns:vt="http://schemas.openxmlformats.org/officeDocument/2006/docPropsVTypes"/>
</file>