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100 let</w:t>
      </w:r>
    </w:p>
    <w:p>
      <w:pPr/>
      <w:r>
        <w:rPr>
          <w:b w:val="1"/>
          <w:bCs w:val="1"/>
        </w:rPr>
        <w:t xml:space="preserve">Výjimečné životní jubileum oslavila paní Amálka Kyjovská, rodačka z Havířova, která nyní žije v Horní Suché. Na oslavě všichni obdivovali její vitalitu a především smysl pro humor.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školičky bojovaly na Memoriálu Ivo Dvořáka</w:t>
      </w:r>
    </w:p>
    <w:p>
      <w:pPr/>
      <w:r>
        <w:rPr>
          <w:b w:val="1"/>
          <w:bCs w:val="1"/>
        </w:rPr>
        <w:t xml:space="preserve">Druhý ročník Memoriálu Ivo Dvořáka přivedl do havířovské haly Žákovská devět týmů fotbalových školiček z Havířova i okolí. Nejvíce se na turnaji dařilo Slovanu.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2026-06-13T02:23:24+02:00</dcterms:created>
  <dcterms:modified xsi:type="dcterms:W3CDTF">2026-06-13T02:23:24+02:00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