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Pamětní deska Oty Filipa je na rohu Nové radnice</w:t>
      </w:r>
    </w:p>
    <w:p>
      <w:pPr/>
      <w:r>
        <w:rPr>
          <w:b w:val="1"/>
          <w:bCs w:val="1"/>
        </w:rPr>
        <w:t xml:space="preserve">Ostravský rodák spisovatel Ota Filip má svou pamětní desku. Tedy vlastně desky dvě, z obou stran nároží pravého křídla Nové radnice, kde měli jeho rodiče až do konce války kavárnu. Část života musel umělec prožít v emigraci. Ve svých dílech čerpal ze svého života ve Slezské Ostravě.</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ložiska lapáku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p>
      <w:pPr/>
      <w:r>
        <w:rPr/>
        <w:t xml:space="preserve">---</w:t>
      </w:r>
    </w:p>
    <w:p>
      <w:pPr>
        <w:pStyle w:val="Heading1"/>
      </w:pPr>
      <w:r>
        <w:rPr>
          <w:sz w:val="36"/>
          <w:szCs w:val="36"/>
        </w:rPr>
        <w:t xml:space="preserve">Ostrava připravuje ptačí budky na další sezónu</w:t>
      </w:r>
    </w:p>
    <w:p>
      <w:pPr/>
      <w:r>
        <w:rPr>
          <w:b w:val="1"/>
          <w:bCs w:val="1"/>
        </w:rPr>
        <w:t xml:space="preserve">Projekt Ptačí budky pro Ostravu!!! je velmi úspěšný a v těchto dnech už vrcholí přípravy na další sezónu. Budky se čistí, opravují, dělají se i nové a letos je na některých místech doplní také speciální budky pro netopýry.</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t xml:space="preserve">Budky jsou v devíti městských obvodech a většinou jsou instalovány na místech s nedostatkem vhodných hnízdících podmínek. Kromě sýkorníků budou instalovány také budky pro větší ptáky.</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budou v nejbližších dnech rozmístěny do korun stromů, zpravidla v zastavěných lokalitách, ve stromořadí a na parkových upravených plochách. </w:t>
      </w:r>
    </w:p>
    <w:p>
      <w:pPr/>
      <w:r>
        <w:rPr/>
        <w:t xml:space="preserve">---</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2026-06-24T20:17:44+02:00</dcterms:created>
  <dcterms:modified xsi:type="dcterms:W3CDTF">2026-06-24T20:17:44+02:00</dcterms:modified>
</cp:coreProperties>
</file>

<file path=docProps/custom.xml><?xml version="1.0" encoding="utf-8"?>
<Properties xmlns="http://schemas.openxmlformats.org/officeDocument/2006/custom-properties" xmlns:vt="http://schemas.openxmlformats.org/officeDocument/2006/docPropsVTypes"/>
</file>