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Březen patří čtenářům. Program nabízí i pobočky KMO</w:t>
      </w:r>
    </w:p>
    <w:p>
      <w:pPr/>
      <w:r>
        <w:rPr>
          <w:b w:val="1"/>
          <w:bCs w:val="1"/>
        </w:rPr>
        <w:t xml:space="preserve">Knihovna města Ostravy se zapojila do celostátní kampaně Březen – měsíc čtenářů. Po celý měsíc proto její pobočky nabídnou pestrý program plný akcí a aktivit určených čtenářům všech věkových kategorií. Mezi nimi i pobočka na ulici Dr. Martínka v Ostravě-Jihu.</w:t>
      </w:r>
    </w:p>
    <w:p>
      <w:pPr/>
      <w:r>
        <w:rPr/>
        <w:t xml:space="preserve">Březen je v českých knihovnách tradičně ve znamení čtení.  Celorepubliková kampaň Březen – měsíc čtenářů i v roce 2026 nabízí pestrý  program, který má přiblížit knihy a literaturu lidem všech generací. Každý  ročník má své téma. Motto toho letošního zní: Společně tvoříme knihovnu, kde  mladí čtou a mění svět. Do kampaně se serií akcí po všech svých pobočkách  tradičně zapojila i Knihovna města Ostravy. </w:t>
      </w:r>
    </w:p>
    <w:p>
      <w:pPr/>
      <w:r>
        <w:rPr>
          <w:b w:val="1"/>
          <w:bCs w:val="1"/>
        </w:rPr>
        <w:t xml:space="preserve">Eva Tallová, vedoucí pobočky, KMO Opavská:</w:t>
      </w:r>
      <w:r>
        <w:rPr/>
        <w:t xml:space="preserve"> "V  rámci Března – měsíce čtenářů jsme si vlastně připravili spoustu akcí. Jsou to  například besedy pro mateřské školy, pro základní školy, pro první a druhý  stupeň."</w:t>
      </w:r>
    </w:p>
    <w:p>
      <w:pPr/>
      <w:r>
        <w:rPr>
          <w:b w:val="1"/>
          <w:bCs w:val="1"/>
        </w:rPr>
        <w:t xml:space="preserve">Helena Dlouhá, knihovnice, KMO Opavská</w:t>
      </w:r>
      <w:r>
        <w:rPr/>
        <w:t xml:space="preserve">: "Dnešní  beseda se věnuje knižním padouchům a záporákům, kteří tu knihu oživí a děti s  napětím čekají, jestli vyhraje nebo ho porazí nějaký ten kladný hrdina."</w:t>
      </w:r>
    </w:p>
    <w:p>
      <w:pPr/>
      <w:r>
        <w:rPr/>
        <w:t xml:space="preserve">Letošní novinkou je zapojení Knihovny města Ostravy do  mezinárodního happeningu s názvem Je nás slyšet, aby nás bylo vidět.  V rámci něj se knihovny v Česku i na Slovensku současně zúčastnily  veřejného čtení. Jedno takové proběhlo v pobočce na ulici Dr. Martínka  v Hrabůvce.</w:t>
      </w:r>
    </w:p>
    <w:p>
      <w:pPr/>
      <w:r>
        <w:rPr>
          <w:b w:val="1"/>
          <w:bCs w:val="1"/>
        </w:rPr>
        <w:t xml:space="preserve">Pavlína Dobiášová, knihovnice, KMO Dr. Martínka</w:t>
      </w:r>
      <w:r>
        <w:rPr/>
        <w:t xml:space="preserve">: „Je  teda krásné, že máme libovolnou volbu literatury a my tady u nás v Hrabůvce  jsme se zaměřili na regionální literaturu, protože máme tento měsíc doplněný  tištěným kvízem o regionální literatuře a tudíž volba padla na regionální  autory.“</w:t>
      </w:r>
    </w:p>
    <w:p>
      <w:pPr/>
      <w:r>
        <w:rPr>
          <w:b w:val="1"/>
          <w:bCs w:val="1"/>
        </w:rPr>
        <w:t xml:space="preserve">Laura Vrublová, knihovnice, KMO Dr. Martínka</w:t>
      </w:r>
      <w:r>
        <w:rPr/>
        <w:t xml:space="preserve">: „My  jsme zvolili celkem pět českých místních regionálních autorů, kde čtyři jsou  teda starší autoři a jednu jsme vybrali současnou mladou autorku. Vybrali jsme  teda celkem tři prozaicky díla, tam je teda Ivan Lanzman a jeho kniha o  hornictví Pestré vrstvy. Potom jsme si vybrali autorku Jarmilu Glazarovou a  potom jsme zvolili dva místní starší básníky Ondru Lysohorského, který psal  teda svoje básně v Lašském idiolektu. A potom jsme vybrali básníka Frana Směju,  taky pro demonstraci té místní poezie vlastně ostravské. A na závěr kolega  potom představí současnou autorku science fiction a fantasy Petru Slovákovou a  její povídky.“</w:t>
      </w:r>
    </w:p>
    <w:p>
      <w:pPr/>
      <w:r>
        <w:rPr>
          <w:b w:val="1"/>
          <w:bCs w:val="1"/>
        </w:rPr>
        <w:t xml:space="preserve">anketa, návštěvníci veřejného čtení</w:t>
      </w:r>
      <w:r>
        <w:rPr/>
        <w:t xml:space="preserve">: „Přišel jsem se  podívat na to autorské čtení tady, kolegyně tady z knihovny, by nám přečetli  nějaké ukázky z knížek, tak bych se tak podíval a poslechnul si.</w:t>
      </w:r>
    </w:p>
    <w:p>
      <w:pPr/>
      <w:r>
        <w:rPr>
          <w:b w:val="1"/>
          <w:bCs w:val="1"/>
        </w:rPr>
        <w:t xml:space="preserve">anketa, návštěvníci veřejného čtení</w:t>
      </w:r>
      <w:r>
        <w:rPr/>
        <w:t xml:space="preserve">: „Přišla jsem si  tady poslechnout nějaké čtení.“</w:t>
      </w:r>
    </w:p>
    <w:p>
      <w:pPr/>
      <w:r>
        <w:rPr/>
        <w:t xml:space="preserve">V rámci měsíce čtenářů se ale na pobočce Dr. Martínka  bude konat mnoho dalších akcí. Například oblíbené kolo štěstí, kde každý  vyhrává knihu, klub Generace či písemný kvíz. Bohatý program mají ale  připravený všechny pobočky knihovny po celé Ostravě. </w:t>
      </w:r>
    </w:p>
    <w:p>
      <w:pPr/>
      <w:r>
        <w:rPr/>
        <w:t xml:space="preserve">---</w:t>
      </w:r>
    </w:p>
    <w:p>
      <w:pPr>
        <w:pStyle w:val="Heading1"/>
      </w:pPr>
      <w:r>
        <w:rPr>
          <w:sz w:val="36"/>
          <w:szCs w:val="36"/>
        </w:rPr>
        <w:t xml:space="preserve">Ptačí budky měly rekordní obsazenost</w:t>
      </w:r>
    </w:p>
    <w:p>
      <w:pPr/>
      <w:r>
        <w:rPr>
          <w:b w:val="1"/>
          <w:bCs w:val="1"/>
        </w:rPr>
        <w:t xml:space="preserve">Ptačí budky rozmístěné po Ostravě měly v loňském roce nejvyšší obsazenost od zahájení jejich instalace v roce 2021. Ptáci zahnízdili ve 211 z 251 budek a obsadili tak téměř 84 procent z nich. Na Jihu zůstalo z šedesáti budek prázdných pouze 6.</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jsou v devíti městských obvodech a většinou jsou  instalovány na místech s nedostatkem vhodných hnízdících podmínek. v Obvodě  Ostrava-Jih bylo instalováno šedesát ptačích budek, a pouze šest jich zůstalo  prázdných. V roce 2025 byla úspěšnost tohoto projektu od jeho vzniku  nejvyšší.</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Kromě sýkorníků budou instalovány také budky pro větší ptáky  a 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t xml:space="preserve">Budky pracovníci Ostravských městských lesů umisťují do  korun stromů, zpravidla v zastavěných lokalitách, ve stromořadí a na parkových  upravených plochách. </w:t>
      </w:r>
    </w:p>
    <w:p>
      <w:pPr/>
      <w:r>
        <w:rPr/>
        <w:t xml:space="preserve">---</w:t>
      </w:r>
    </w:p>
    <w:p>
      <w:pPr>
        <w:pStyle w:val="Heading1"/>
      </w:pPr>
      <w:r>
        <w:rPr>
          <w:sz w:val="36"/>
          <w:szCs w:val="36"/>
        </w:rPr>
        <w:t xml:space="preserve">Modely vozidel zaplnily ZŠ Jugoslávskou</w:t>
      </w:r>
    </w:p>
    <w:p>
      <w:pPr/>
      <w:r>
        <w:rPr>
          <w:b w:val="1"/>
          <w:bCs w:val="1"/>
        </w:rPr>
        <w:t xml:space="preserve">Skoro 2 tisíce návštěvníku si přišly prohlédnout modely železnic a vozů na přehlídku ModelFest v Ostravě-Zábřehu. Akci zde již šestým rokem pořádá Klub železničních modelářů ŽELMO.</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2026-07-07T02:05:16+02:00</dcterms:created>
  <dcterms:modified xsi:type="dcterms:W3CDTF">2026-07-07T02:05:16+02:00</dcterms:modified>
</cp:coreProperties>
</file>

<file path=docProps/custom.xml><?xml version="1.0" encoding="utf-8"?>
<Properties xmlns="http://schemas.openxmlformats.org/officeDocument/2006/custom-properties" xmlns:vt="http://schemas.openxmlformats.org/officeDocument/2006/docPropsVTypes"/>
</file>