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Mateřské školy v Porubě přivítaly děti u zápisu</w:t>
      </w:r>
    </w:p>
    <w:p>
      <w:pPr/>
      <w:r>
        <w:rPr>
          <w:b w:val="1"/>
          <w:bCs w:val="1"/>
        </w:rPr>
        <w:t xml:space="preserve">Mateřské školy v Ostravě-Porubě zahájily zápisy na nový školní rok. Letos se konají podle novely školského zákona dříve než v minulosti, a to od 15. března do 15. dubna.</w:t>
      </w:r>
    </w:p>
    <w:p>
      <w:pPr/>
      <w:r>
        <w:rPr/>
        <w:t xml:space="preserve">Zápisy pro školní rok 2026/2027 se v mateřských školách zřizovaných Městským obvodem Ostrava-Poruba uskutečnily 16. a 17. března. Po domluvě se školkou je ale možný i další termín. Pro děti, které budou mít k 31. srpnu 5 let, je zápis povinný.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"Přihlašování do mateřských škol probíhá online přes portál OvRon. Rodiče si vyberou mateřskou školu, na kterou chtějí jít. Mají až 3 možnosti."</w:t>
      </w:r>
    </w:p>
    <w:p>
      <w:pPr/>
      <w:r>
        <w:rPr>
          <w:b w:val="1"/>
          <w:bCs w:val="1"/>
        </w:rPr>
        <w:t xml:space="preserve">Gabriela Horská, MŠ Čtyřlístek Ostrava-Poruba</w:t>
      </w:r>
      <w:r>
        <w:rPr>
          <w:b w:val="1"/>
          <w:bCs w:val="1"/>
        </w:rPr>
        <w:t xml:space="preserve">:</w:t>
      </w:r>
      <w:r>
        <w:rPr/>
        <w:t xml:space="preserve"> "Rodiče přijdou s dítětem, mohou jít buď do třídy, nebo se mohou podívat na zahradu a mohou ochutnat i výrobky z naší kuchyně."</w:t>
      </w:r>
    </w:p>
    <w:p>
      <w:pPr/>
      <w:r>
        <w:rPr>
          <w:b w:val="1"/>
          <w:bCs w:val="1"/>
        </w:rPr>
        <w:t xml:space="preserve">rodiče a děti:</w:t>
      </w:r>
      <w:r>
        <w:rPr/>
        <w:t xml:space="preserve"> "Mě už tady chodí dvě děti, takže jsme tady spokojeni. Malý se těší, ale já se bojím, že začne brečet, že to bude takové těžké pro něj, když bude poprvé beze mě."</w:t>
      </w:r>
    </w:p>
    <w:p>
      <w:pPr/>
      <w:r>
        <w:rPr/>
        <w:t xml:space="preserve">"Já jsem Gustíček a do školky se těším."</w:t>
      </w:r>
    </w:p>
    <w:p>
      <w:pPr/>
      <w:r>
        <w:rPr/>
        <w:t xml:space="preserve">U zápisu je potřeba předložit občanský průkaz zákonného zástupce, rodný list dítěte a potvrzení od pediatra. O přijetí dítěte rozhoduje ředitel mateřské školy.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někdo nestihl osobní termín zápisu, tak je možný i dodatečný zápis, ale vždy po domluvě s konkrétní školkou. V Porubě je celkem 10 mateřských škol v 19 budovách a počet míst je dostatečný."</w:t>
      </w:r>
    </w:p>
    <w:p>
      <w:pPr/>
      <w:r>
        <w:rPr/>
        <w:t xml:space="preserve">V září by mělo do porubských mateřských škol nastoupit asi 500 dětí.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Horníci v podzemí budují výbuchuvzdorné hráze</w:t>
      </w:r>
    </w:p>
    <w:p>
      <w:pPr/>
      <w:r>
        <w:rPr>
          <w:b w:val="1"/>
          <w:bCs w:val="1"/>
        </w:rPr>
        <w:t xml:space="preserve">Po ukončení těžby v poslední černouhelné šachtě v České republice se v podzemí Dolu ČSM ve Stonavě pracuje na utěsnění štol a definitivním zasypání. Práce jsou naplánovány na několik měsíců.</w:t>
      </w:r>
    </w:p>
    <w:p>
      <w:pPr/>
      <w:r>
        <w:rPr/>
        <w:t xml:space="preserve">Nedávné vyvezení posledního vozíku uhlí na povrch Dolu ČSM ve Stonavě neznamenalo úplné ukončení práce v podzemí. Desítky horníků tam teď pracují na vyvezení materiálu, který lze ještě použít. Souběžně probíhají práce na stavbě výbuchuvzdorných hrází. Těch bude téměř 90 a průběžně se jimi utěsňují důlní prostory, kde už se nebude větrat a nikdo tam už nesmí vstoupit.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„Postupně se zavírají ty jednotlivé oblasti. Samozřejmě nejprve se uzavře ten samotný porub vykopaný. Ať to byl třeba ten porub 463 204/1, čili postaví se dvě hráze na úvodní třídě, na výdušné třídě, uzavře se ten samotný porub. A potom se ty oblasti uzavírají už třeba ve větší oblasti, celá ta část, a postupně se ty hráze stavějí až k šachtě.“</w:t>
      </w:r>
    </w:p>
    <w:p>
      <w:pPr/>
      <w:r>
        <w:rPr/>
        <w:t xml:space="preserve">Jednotlivé cemento-popílkové hráze musí být vybudovány přesně podle propočtů, aby odolaly případné explozi důlního plynu.</w:t>
      </w:r>
    </w:p>
    <w:p>
      <w:pPr/>
      <w:r>
        <w:rPr>
          <w:b w:val="1"/>
          <w:bCs w:val="1"/>
        </w:rPr>
        <w:t xml:space="preserve">Břetislav Hlavička, požární technik Dolu ČSM:</w:t>
      </w:r>
      <w:r>
        <w:rPr/>
        <w:t xml:space="preserve"> „Nemůže se stát nic takového, že by tam vznikla nějaká puklina, prasklina. Jde o to, že se vlastně jednotlivými vrstvami ta hráz vyplňuje a potom nemůže docházet k tomu, aby tam byly nějaké deformace nebo něco takového.“</w:t>
      </w:r>
    </w:p>
    <w:p>
      <w:pPr/>
      <w:r>
        <w:rPr/>
        <w:t xml:space="preserve">Jako první bude zasypána šachta Jih a následně pak i Sever. I po definitivním zasypání se bude z podzemí těžit důlní plyn pro energetické využití.</w:t>
      </w:r>
    </w:p>
    <w:p>
      <w:pPr/>
      <w:r>
        <w:rPr/>
        <w:t xml:space="preserve">---</w:t>
      </w:r>
      <w:br/>
      <w:r>
        <w:rPr/>
        <w:t xml:space="preserve">MRTVÝ SENIOR NA RYCHLOSTNÍ SILNICI I/11</w:t>
      </w:r>
    </w:p>
    <w:p>
      <w:pPr/>
      <w:r>
        <w:rPr/>
        <w:t xml:space="preserve">Po 6. hodině ráno ležel v příkopu u rychlostní silnice I/11 na výjezdu z Ostravy na Opavu. Policisté se ho snažili oživit, ale záchranáři ho prohlásili za mrtvého. Nikdo neví, co se stalo a jak se tam dostal. 72letý senior se totiž od středečních šestnácti hodin pohřešoval. Policisté nyní žádají o pomoc svědky nebo řidiče s kamerou v autě, kteří mohli pohyb muže vidět.</w:t>
      </w:r>
    </w:p>
    <w:p>
      <w:pPr/>
      <w:r>
        <w:rPr/>
        <w:t xml:space="preserve">POŽÁR VÝŠKOVÉHO DOMU V OSTRAVĚ</w:t>
      </w:r>
    </w:p>
    <w:p>
      <w:pPr/>
      <w:r>
        <w:rPr/>
        <w:t xml:space="preserve">V centru Ostravy začala ve čtvrtek před polednem hořet střecha osmipatrového domu. Na místo vyrazilo 6 jednotek hasičů a 13 kusů techniky, záchranáři a policisté. Evakuováno bylo 15 lidí. Tři se nadýchali kouře a skončili v péči zdravotníků. Nádražní ulice se musela uzavřít. Neprojely ani tramvaje. Povolán do akce byl i bezpilotní letoun.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Bazilika ve Frýdku-Místku se renovuje, otevře se 1. května</w:t>
      </w:r>
    </w:p>
    <w:p>
      <w:pPr/>
      <w:r>
        <w:rPr>
          <w:b w:val="1"/>
          <w:bCs w:val="1"/>
        </w:rPr>
        <w:t xml:space="preserve">Kostel Navštívení Panny Marie ve Frýdku-Místku je římskokatolický poutní kostel. Barokní chrám dostavěný roku 1777 byl roku 1999 povýšen na basiliku minor, jako jedinou v MS kraji. Vnitřní prostory basiliky jsou nyní v rekonstrukci, znovu otevřena bude 1. května.</w:t>
      </w:r>
    </w:p>
    <w:p>
      <w:pPr/>
      <w:r>
        <w:rPr/>
        <w:t xml:space="preserve">Bazilika ve Frýdku-Místku je významným poutním místem, kam směřují nejen obyvatelé města, ale také turisté z celé Evropy. Po mnoha letech provozu její technický stav ale vyžadoval důkladnou rekonstrukci.</w:t>
      </w:r>
    </w:p>
    <w:p>
      <w:pPr/>
      <w:r>
        <w:rPr>
          <w:b w:val="1"/>
          <w:bCs w:val="1"/>
        </w:rPr>
        <w:t xml:space="preserve">František Boldy, farář:</w:t>
      </w:r>
      <w:r>
        <w:rPr/>
        <w:t xml:space="preserve"> "Obnovená výmalba interiéru, pak komplexní rekonstrukce krypty, pak boční kaple sv. Kříže, která byla i nepřístupná pro veřejnost, a také varhany a hodinový stroj, který ukazuje přesný čas."</w:t>
      </w:r>
    </w:p>
    <w:p>
      <w:pPr/>
      <w:r>
        <w:rPr/>
        <w:t xml:space="preserve">Frýdek-Místek rekonstrukci podpořil, protože baziliku považuje za důležitou turistickou destinaci na území města.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"Bazilika Minor je jediná bazilika v Moravskoslezském kraji. Je to Národní kulturní památka a restaurace a obnova původního barokního vzhledu, která souvisí i s restaurací a přebudováním krypty, je velmi zásadní. A je to možná jeden z největších počinů obnovy historické paměti města. A my jsme rádi, že jako město jsme se na tom mohli svým dílem podílet a zároveň se budeme podílet i na tom otevření. A mým cílem je, aby ty památky, které vznikly jako církevní a stále slouží těmto účelům, přilákaly i občany města, kteří třeba v bazilice ještě nikdy nebyli, protože opravdu ten interiér je naprosto unikátní a i v rámci otevření tady budou probíhat akce, jako například videomapping na tom restaurovaném oltáři, který se podle mě mnoho let nebude opakovat. A tímto zvu občany, aby si opravdu tuto mimořádnou událost v historii města nenechali ujít."</w:t>
      </w:r>
    </w:p>
    <w:p>
      <w:pPr/>
      <w:r>
        <w:rPr/>
        <w:t xml:space="preserve">Jakým způsobem se město na tom podílí?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podílelo několika miliony i na samotné rekonstrukci a zároveň přispělo i na to slavnostní otevření. Nicméně podstatnou část těch financí získala farnost i z dalších zdrojů."</w:t>
      </w:r>
    </w:p>
    <w:p>
      <w:pPr/>
      <w:r>
        <w:rPr/>
        <w:t xml:space="preserve">Do budoucna turisté, to je také cílová skupina?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"Samozřejmě rekonstrukcí nebo nějakým navrácením původní podoby té baziliky, na které se podílel Marek Štěpán, architekt s věhlasným jménem, který se věnuje sakrální architektuře, tak zcela jistě tahle rekonstrukce přiláká i zástupy turistů. Tohle místo bylo vždycky poutní. Naši rodiče, prarodiče si pamatují ty davy, které směřovaly k bazilice, a jsem rád, že společně všichni děláme všechno pro to, aby to místo opět lákalo davy návštěvníků."</w:t>
      </w:r>
    </w:p>
    <w:p>
      <w:pPr/>
      <w:r>
        <w:rPr/>
        <w:t xml:space="preserve">Slavnostní otevření je v plánu prvního května letošního roku a na programu je i jedno moderní překvapení.</w:t>
      </w:r>
    </w:p>
    <w:p>
      <w:pPr/>
    </w:p>
    <w:p>
      <w:pPr/>
      <w:r>
        <w:rPr>
          <w:b w:val="1"/>
          <w:bCs w:val="1"/>
        </w:rPr>
        <w:t xml:space="preserve">František Boldy, farář: </w:t>
      </w:r>
      <w:r>
        <w:rPr/>
        <w:t xml:space="preserve">"Dopoledne v 10:30 bude slavnostní bohoslužba, po ní nějaké posezení venku, nějaké varhaní koncerty, ale zvlášť taková </w:t>
      </w:r>
      <w:r>
        <w:rPr>
          <w:i w:val="1"/>
          <w:iCs w:val="1"/>
        </w:rPr>
        <w:t xml:space="preserve">moderní</w:t>
      </w:r>
      <w:r>
        <w:rPr/>
        <w:t xml:space="preserve"> novinka . Na hlavní oltář budou večer ve 20:30 a také ve 21:00  dva videomappingy. Každý z nich bude jiný, takže na to srdečně zveme."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ve Studénce debatovali o zvyšování kvality výuky</w:t>
      </w:r>
    </w:p>
    <w:p>
      <w:pPr/>
      <w:r>
        <w:rPr>
          <w:b w:val="1"/>
          <w:bCs w:val="1"/>
        </w:rPr>
        <w:t xml:space="preserve">Studénecká Základní škola Františka kardinála Tomáška pořádala setkání zástupců základních škol Moravskoslezského kraje, které jsou zapojeny do programu Pomáháme školám k úspěchu. Jeho cílem je sdílení dobré praxe vedoucí ke zvyšování kvality výuky.</w:t>
      </w:r>
    </w:p>
    <w:p>
      <w:pPr/>
      <w:r>
        <w:rPr/>
        <w:t xml:space="preserve">Součástí projektu Pomáháme školám k úspěchu je studénecká základní škola Františka kardinála Tomáška od roku 2020. V Moravskoslezském kraji je do něj zapojeno 20 veřejných základních škol.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“V rámci projektu Pomáháme školám k úspěchu v naší lokalitě pořádáme každý měsíc setkání lídrů škol a vedení škol, hlavním cílem je podporovat se navzájem a společně se profesně učit. Dneska jsme přizvali k tomu setkání i koordinátory školních vzdělávacích programů, tak abychom mohli společně hledat cesty k tomu, k té samotné tvorbě, jak si představujeme to nové kurikulum v našich školách.” </w:t>
      </w:r>
    </w:p>
    <w:p>
      <w:pPr/>
      <w:r>
        <w:rPr/>
        <w:t xml:space="preserve">Setkání se tak zúčastnilo 53 pedagogů.   </w:t>
      </w:r>
    </w:p>
    <w:p>
      <w:pPr/>
      <w:r>
        <w:rPr>
          <w:b w:val="1"/>
          <w:bCs w:val="1"/>
        </w:rPr>
        <w:t xml:space="preserve">Bohumil Zmrzlík, člen odborného týmu Pomáháme školám k úspěchu: </w:t>
      </w:r>
      <w:r>
        <w:rPr/>
        <w:t xml:space="preserve">“Cílem tohoto projektu je, aby se každý žák v České republice v podstatě učil naplno a s radostí, aby si své učení řídil. A ten projekt je zaměřený zejména na rozvoj čtenářství, které vnímáme jako důležitou podmínku pro to, aby žáci byli úspěšní ve škole, a na rozvoj jejich pisatelství.”</w:t>
      </w:r>
    </w:p>
    <w:p>
      <w:pPr/>
      <w:r>
        <w:rPr>
          <w:b w:val="1"/>
          <w:bCs w:val="1"/>
        </w:rPr>
        <w:t xml:space="preserve">Ivana Machýčková, ředitelka ZŠ Kunín: </w:t>
      </w:r>
      <w:r>
        <w:rPr/>
        <w:t xml:space="preserve">“V projektu je naše škola zapojená 6 let a vlastně celá škola žije čtenářstvím a práci s textem. Česká školní inspekce chválila naše hodiny, které jsou zaměřené na kritické myšlení a na práci s textem.”</w:t>
      </w:r>
    </w:p>
    <w:p>
      <w:pPr/>
      <w:r>
        <w:rPr/>
        <w:t xml:space="preserve">Právě nový rámcový vzdělávací program přináší to, že základem vzdělávání má být gramotnost čtenářská a pisatelská, a ty se mají promítat do všech předmětů.</w:t>
      </w:r>
    </w:p>
    <w:p>
      <w:pPr/>
      <w:r>
        <w:rPr/>
        <w:t xml:space="preserve">---</w:t>
      </w:r>
      <w:br/>
      <w:r>
        <w:rPr/>
        <w:t xml:space="preserve">VEŘEJNÉ POČÍTAČE V KARVINÉ POMÁHAJÍ</w:t>
      </w:r>
    </w:p>
    <w:p>
      <w:pPr/>
      <w:r>
        <w:rPr/>
        <w:t xml:space="preserve">I v éře chytrých mobilů mají veřejné počítače své místo. V karvinské knihovně je každoročně využívají tisíce lidí. Například k hledání zaměstnání nebo komunikaci s úřady.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</w:p>
    <w:p>
      <w:pPr/>
      <w:r>
        <w:rPr>
          <w:i w:val="1"/>
          <w:iCs w:val="1"/>
        </w:rPr>
        <w:t xml:space="preserve"> „V loňském roce evidovala knihovna 4 671 návštěvníků, kteří využili internet prostřednictvím veřejných počítačů. Lidé je používají například při přípravě do školy, k psaní e-mailů, vyhledávání informací nebo k tisku dokumentů.“</w:t>
      </w:r>
    </w:p>
    <w:p>
      <w:pPr/>
      <w:r>
        <w:rPr>
          <w:i w:val="1"/>
          <w:iCs w:val="1"/>
        </w:rPr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Ostrava vydala jubilejní 30. svazek kalendária</w:t>
      </w:r>
    </w:p>
    <w:p>
      <w:pPr/>
      <w:r>
        <w:rPr>
          <w:b w:val="1"/>
          <w:bCs w:val="1"/>
        </w:rPr>
        <w:t xml:space="preserve">V minulých dnech vyšlo další Ostravské kalendárium, což je jakási kronika města, kde jsou zpracovány zajímavé a důležité události ze všech oblastí života. Poslední svazek kalendária je zároveň jubilejní, třicátý.</w:t>
      </w:r>
    </w:p>
    <w:p>
      <w:pPr/>
      <w:r>
        <w:rPr/>
        <w:t xml:space="preserve">Kroniky měst a obcí mají pro náš život velký význam. Uchovávají paměť a často je důležité znát minulost, abychom pochopili současnost. Kroniku města má samozřejmě i Ostrava, ale pokud někoho zajímá podrobně, co se ve městě odehrálo v uplynulých letech, existuje ještě jeden důležitý pramen a to ostravské kalendárium, jehož jubilejní třicátý svazek vydal Archiv města Ostravy.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mám radost, že Archiv města Ostravy vydává několik publikací a tahle si určitě své místo zaslouží. Je to něco de facto jako kronika v takové trochu popularizační formě."</w:t>
      </w:r>
    </w:p>
    <w:p>
      <w:pPr/>
      <w:r>
        <w:rPr>
          <w:b w:val="1"/>
          <w:bCs w:val="1"/>
        </w:rPr>
        <w:t xml:space="preserve">Hana Šůstková, ředitelka Archivu města Ostravy:</w:t>
      </w:r>
      <w:r>
        <w:rPr/>
        <w:t xml:space="preserve"> "Kalendária jsou nesmírně důležitým zdrojem pro poznání historie města a vlastně jsou takovým nejjednodušším zdrojem pro každého obyvatele, protože to je to první, po čem může sáhnout."</w:t>
      </w:r>
    </w:p>
    <w:p>
      <w:pPr/>
      <w:r>
        <w:rPr/>
        <w:t xml:space="preserve">Autorem ostravského kalendária je už úctyhodných šestadvacet let kronikář města Martin Juřička. Text je doplňován členy komise muzejní, letopisecké, názvoslovné a heraldické při radě města.</w:t>
      </w:r>
    </w:p>
    <w:p>
      <w:pPr/>
      <w:r>
        <w:rPr>
          <w:b w:val="1"/>
          <w:bCs w:val="1"/>
        </w:rPr>
        <w:t xml:space="preserve">Martin Juřica, kronikář Ostravy:</w:t>
      </w:r>
      <w:r>
        <w:rPr/>
        <w:t xml:space="preserve"> "Je to taková klasická věc. Vybírají se důležité informace ze společenského, kulturního a sportovního života a dalších oblastí."</w:t>
      </w:r>
    </w:p>
    <w:p>
      <w:pPr/>
      <w:r>
        <w:rPr/>
        <w:t xml:space="preserve">První kalendária byla černobílá. Dnes jsou mnohé události doplněny i o barevné fotografie. Kalendárium má 131 stran a vychází v nákladu 500 kusů. Od března je bezplatně k dostání v archivu města, informačních centrech, v muzeu, vědecké knihovně a antikvariátu Fiducia.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2026-03-27T02:20:10+01:00</dcterms:created>
  <dcterms:modified xsi:type="dcterms:W3CDTF">2026-03-27T02:20:10+01:00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