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Rychvaldě mají nové zubaře a psychologa</w:t>
      </w:r>
    </w:p>
    <w:p>
      <w:pPr/>
      <w:r>
        <w:rPr>
          <w:b w:val="1"/>
          <w:bCs w:val="1"/>
        </w:rPr>
        <w:t xml:space="preserve">Dlouhá fronta se vytvořila v sobotu ráno u zdravotního střediska v Rychvaldě. Nová zubní ordinace tam přijímala 500 pacientů.</w:t>
      </w:r>
    </w:p>
    <w:p>
      <w:pPr/>
      <w:r>
        <w:rPr/>
        <w:t xml:space="preserve">V centru Rychvaldu začalo občanům sloužit modernizované zdravotní středisko. Upraven byl hlavní vstup, čekárny a především přibyly nové ordinace.</w:t>
      </w:r>
    </w:p>
    <w:p>
      <w:pPr/>
      <w:r>
        <w:rPr>
          <w:b w:val="1"/>
          <w:bCs w:val="1"/>
        </w:rPr>
        <w:t xml:space="preserve">Dagmar Pížová (ANO), starostka Rychvaldu:</w:t>
      </w:r>
      <w:r>
        <w:rPr/>
        <w:t xml:space="preserve"> „Mám obrovskou radost, že po celkem relativně krátké době se nám povedlo zrekonstruovat druhé nadzemní podlaží našeho zdravotního střediska. A to tak, že prostory jsou příjemné, moderní. A zároveň se nám do těchto prostor podařilo získat nového stomatologa, paní doktorku Rozman, a také novou dětskou klinickou psycholožku, paní Biolkovou. Myslím si, že pro naše občany města je to velký přínos a já mám z toho velikou radost, že se tohle prostě podařilo.“</w:t>
      </w:r>
    </w:p>
    <w:p>
      <w:pPr/>
      <w:r>
        <w:rPr>
          <w:b w:val="1"/>
          <w:bCs w:val="1"/>
        </w:rPr>
        <w:t xml:space="preserve">Monika Biolková, klinická psycholožka:</w:t>
      </w:r>
      <w:r>
        <w:rPr/>
        <w:t xml:space="preserve"> „Máme v plánu v průběhu dubna, maximálně května, přesunout ambulanci z prostor v Bohumíně sem. Záleží, jak se nám to podaří papírově s úřady, ale pokud všechno půjde bez problému, myslím si, že koncem dubna, začátkem května by to bylo reálné. Péči bychom chtěli i nadále poskytovat, tak jako v Bohumíně, klientům, kteří k nám budou docházet, anebo kteří budou využívat zdejší péči v oblasti klinické psychologie, jak pro dospělé, tak pro děti. Nové prostory jsou moc hezké, líbí se mi zejména barevné sladění a jednoduchá údržba, čistota a myslím si, že se to moc povedlo.“</w:t>
      </w:r>
    </w:p>
    <w:p>
      <w:pPr/>
      <w:r>
        <w:rPr/>
        <w:t xml:space="preserve">První pacienty začala přijímat zubní ordinace už v sobotu 21. března.</w:t>
      </w:r>
    </w:p>
    <w:p>
      <w:pPr/>
      <w:r>
        <w:rPr>
          <w:b w:val="1"/>
          <w:bCs w:val="1"/>
        </w:rPr>
        <w:t xml:space="preserve">Anketa:</w:t>
      </w:r>
      <w:r>
        <w:rPr/>
        <w:t xml:space="preserve"> „No je to skvělé, protože my jsme se tady přistěhovali s manželem do Záblatí a určitě to oceníme, že budeme mít tady nového zubaře. Pokud nás přijme, samozřejmě, takže doufáme, že ano.“</w:t>
      </w:r>
    </w:p>
    <w:p>
      <w:pPr/>
      <w:r>
        <w:rPr>
          <w:b w:val="1"/>
          <w:bCs w:val="1"/>
        </w:rPr>
        <w:t xml:space="preserve">Martina Rozman, zubařka:</w:t>
      </w:r>
      <w:r>
        <w:rPr/>
        <w:t xml:space="preserve"> „Zubní středisko bude mít dva zubní lékaře, kdy vedoucím lékařem jsem já, plus je tu ještě doktorka Šlachtová, které jsem moc vděčná, že tady bude, a budeme tu mít i dentální hygienistku. Zubní ordinace bude vybavena nejmodernějšími technologiemi s tím, že nejprve jsme schopni přijmout 500 pacientů a potom uvidíme, na základě toho, jaký bude stav jejich chrupu, v jakém časovém horizontu jsme schopni přijmout další lidi. Ordinovat bychom chtěli po Velikonocích a uvidíme, jak to půjde dále.“</w:t>
      </w:r>
    </w:p>
    <w:p>
      <w:pPr/>
      <w:r>
        <w:rPr>
          <w:b w:val="1"/>
          <w:bCs w:val="1"/>
        </w:rPr>
        <w:t xml:space="preserve">Dagmar Pížová (ANO), starostka Rychvaldu:</w:t>
      </w:r>
      <w:r>
        <w:rPr/>
        <w:t xml:space="preserve"> „Já bych chtěla velmi poděkovat našemu týmu z odboru investic, kteří se velmi zasadili o to, že rekonstrukce probíhala tak, jak měla, a v krátké době. A samozřejmě také poděkování patří zhotovitelské firmě, která se toho ujala s velkou péčí a odpovědností.“</w:t>
      </w:r>
    </w:p>
    <w:p>
      <w:pPr/>
      <w:r>
        <w:rPr/>
        <w:t xml:space="preserve">Do rekonstrukce střediska město Rychvald investovalo 11 milionů a dotaci poskytlo i na vybavení ordinací. </w:t>
      </w:r>
    </w:p>
    <w:p>
      <w:pPr/>
      <w:r>
        <w:rPr/>
        <w:t xml:space="preserve">---</w:t>
      </w:r>
    </w:p>
    <w:p>
      <w:pPr>
        <w:pStyle w:val="Heading1"/>
      </w:pPr>
      <w:r>
        <w:rPr>
          <w:sz w:val="36"/>
          <w:szCs w:val="36"/>
        </w:rPr>
        <w:t xml:space="preserve">Hard Rico se k loupeži přiznal ale chce nižší trest</w:t>
      </w:r>
    </w:p>
    <w:p>
      <w:pPr/>
      <w:r>
        <w:rPr>
          <w:b w:val="1"/>
          <w:bCs w:val="1"/>
        </w:rPr>
        <w:t xml:space="preserve">V pondělí začal očekávaný soud se známým ostravským raperem Enricem Peštou, který si v hudebním světě říká Hard Rico. Ten hned v úvod líčení všechny zaskočil přiznáním viny za loupež a vydírání, ke kterému se postupně přidali i jeho kumpáni. Obžalovaní za to chtějí nižší tresty.</w:t>
      </w:r>
    </w:p>
    <w:p>
      <w:pPr/>
      <w:r>
        <w:rPr/>
        <w:t xml:space="preserve">Hard Rico často zpíval o penězích a úspěchu, ale jeho poslední skladba je motivována pobytem ve vazbě, kde si už přestal hrát na gangstera ze svých textů a zažil realitu. Poté, co přednesl státní zástupce obžalobu, Hard Rico se postavil a ke všemu se přiznal.</w:t>
      </w:r>
    </w:p>
    <w:p>
      <w:pPr/>
      <w:r>
        <w:rPr>
          <w:b w:val="1"/>
          <w:bCs w:val="1"/>
        </w:rPr>
        <w:t xml:space="preserve">Enrico Pešta - Hard Rico, obžalovaný:</w:t>
      </w:r>
      <w:r>
        <w:rPr/>
        <w:t xml:space="preserve"> "Já jsem se rozhodl takhle, že bych chtěl prohlásit vinu. Souhlasím s tím, že jsem prostě udělal to, co jsem udělal, a lituju toho zpětně strašně."</w:t>
      </w:r>
    </w:p>
    <w:p>
      <w:pPr/>
      <w:r>
        <w:rPr/>
        <w:t xml:space="preserve">Stejně tak udělali i jeho komplici, až na jednoho. Hard Rico byl šéfem gangu, který prostřednictvím volavky vylákal do bytu v Porubě známého a z něho pak chtěli fackami a výhružkami dostat peníze.</w:t>
      </w:r>
    </w:p>
    <w:p>
      <w:pPr/>
      <w:r>
        <w:rPr>
          <w:b w:val="1"/>
          <w:bCs w:val="1"/>
        </w:rPr>
        <w:t xml:space="preserve">Michal Krol, státní zástupce:</w:t>
      </w:r>
      <w:r>
        <w:rPr/>
        <w:t xml:space="preserve"> "Měli použít násilí a pohrůžky násilí s cílem donutit poškozeného k vydání finančních prostředků a případně též dalších movitých věcí."</w:t>
      </w:r>
    </w:p>
    <w:p>
      <w:pPr/>
      <w:r>
        <w:rPr/>
        <w:t xml:space="preserve">O soudní líčení byl takový zájem, že se vydávaly vstupenky. Hard Rico je v určité komunitě velmi známý, jeho skladby mají miliony zhlédnutí na sociálních sítích.</w:t>
      </w:r>
    </w:p>
    <w:p>
      <w:pPr/>
      <w:r>
        <w:rPr>
          <w:b w:val="1"/>
          <w:bCs w:val="1"/>
        </w:rPr>
        <w:t xml:space="preserve">Igor Krajdl, mluvčí Krajského soudu v Ostravě:</w:t>
      </w:r>
      <w:r>
        <w:rPr/>
        <w:t xml:space="preserve"> "O hlavní líčení je poměrně velký zájem z řad veřejnosti. A protože, byť jsme zvolili největší jednací síň, je omezena její kapacita, tak vstup do místnosti je na vstupenky. Vydali jsme celkem 75 vstupenek."</w:t>
      </w:r>
    </w:p>
    <w:p>
      <w:pPr/>
      <w:r>
        <w:rPr/>
        <w:t xml:space="preserve">Přiznání viny znamená, že nemusí proběhnout zdlouhavé dokazování. Žalobce navrhl Hard Ricovi 7 let za mřížemi a peněžitý trest milion korun. S tím už ale, stejně jako jeho komplici, nesouhlasil a je pravděpodobné, že si za přiznání viny vyslouží skutečně nižší tresty.</w:t>
      </w:r>
    </w:p>
    <w:p>
      <w:pPr/>
      <w:r>
        <w:rPr/>
        <w:t xml:space="preserve">--- MSK ODMÍTÁ ROZDĚLENÍ DAŇOVÝCH PŘÍJMŮ</w:t>
      </w:r>
    </w:p>
    <w:p>
      <w:pPr/>
      <w:r>
        <w:rPr/>
        <w:t xml:space="preserve">Moravskoslezský kraj odmítá návrh na změnu rozdělení daňových příjmů mezi regiony. Podle něj by přišel o více než 600 milionů korun, což by výrazně zasáhlo jeho rozpočet. Kraj upozorňuje, že návrh neodpovídá skutečným výdajům a znevýhodňuje strukturálně postižené regiony.</w:t>
      </w:r>
    </w:p>
    <w:p>
      <w:pPr/>
      <w:r>
        <w:rPr/>
        <w:t xml:space="preserve">OSTRAVA DÁ MILION NA ELEKTROCENTRÁLU</w:t>
      </w:r>
    </w:p>
    <w:p>
      <w:pPr/>
      <w:r>
        <w:rPr/>
        <w:t xml:space="preserve">Ostrava podpoří své partnerské město Dnipro milionem korun. Finance využije na nákup elektrocentrál a nabíjecích stanic kvůli častým výpadkům elektřiny způsobeným válkou. Pomoc schválili zastupitelé. Město navíc ve spolupráci s Charitou pořádá stále veřejnou sbírku, kde mohou lidé na nákup elektrocentrál přispět.</w:t>
      </w:r>
    </w:p>
    <w:p>
      <w:pPr/>
      <w:r>
        <w:rPr/>
        <w:t xml:space="preserve">---</w:t>
      </w:r>
    </w:p>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w:t>
      </w:r>
    </w:p>
    <w:p>
      <w:pPr/>
      <w:r>
        <w:rPr/>
        <w:t xml:space="preserve">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w:t>
      </w:r>
    </w:p>
    <w:p>
      <w:pPr/>
      <w:r>
        <w:rPr/>
        <w:t xml:space="preserve">Součástí projektu je také vybudování moderní počítačové učebny, která bude sloužit k výuce programování CNC strojů. </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 </w:t>
      </w:r>
    </w:p>
    <w:p>
      <w:pPr/>
      <w:r>
        <w:rPr/>
        <w:t xml:space="preserve">---</w:t>
      </w:r>
    </w:p>
    <w:p>
      <w:pPr/>
      <w:r>
        <w:rPr/>
        <w:t xml:space="preserve">KARVINSKÉ MOŘE SE PŘIPRAVUJE NA SEZÓNU</w:t>
      </w:r>
    </w:p>
    <w:p>
      <w:pPr/>
      <w:r>
        <w:rPr/>
        <w:t xml:space="preserve">Na Karvinském moři už probíhají přípravy na novou sezónu. Pracovníci Technických služeb Karviná už kontrolují a opravují celý areál.</w:t>
      </w:r>
    </w:p>
    <w:p>
      <w:pPr/>
      <w:r>
        <w:rPr>
          <w:b w:val="1"/>
          <w:bCs w:val="1"/>
          <w:i w:val="1"/>
          <w:iCs w:val="1"/>
        </w:rPr>
        <w:t xml:space="preserve">Monika Danková, mluvčí Karviné:</w:t>
      </w:r>
      <w:r>
        <w:rPr>
          <w:i w:val="1"/>
          <w:iCs w:val="1"/>
        </w:rPr>
        <w:t xml:space="preserve"> „Zaměřují se především na mobiliář, lavičky, odpočinková místa, mola a další prvky, které návštěvníci využívají. Kontrolují jejich stav. Řeší uvolněné nebo chybějící spoje, drobná poškození i věci, které je potřeba opravit nebo znovu natřít.“</w:t>
      </w:r>
    </w:p>
    <w:p>
      <w:pPr>
        <w:pStyle w:val="Heading1"/>
      </w:pPr>
      <w:r>
        <w:rPr>
          <w:sz w:val="36"/>
          <w:szCs w:val="36"/>
        </w:rPr>
        <w:t xml:space="preserve"> </w:t>
      </w:r>
    </w:p>
    <w:p>
      <w:pPr/>
      <w:r>
        <w:rPr/>
        <w:t xml:space="preserve">---</w:t>
      </w:r>
    </w:p>
    <w:p>
      <w:pPr>
        <w:pStyle w:val="Heading1"/>
      </w:pPr>
      <w:r>
        <w:rPr>
          <w:sz w:val="36"/>
          <w:szCs w:val="36"/>
        </w:rPr>
        <w:t xml:space="preserve">Den vody no vodních dílech Povodí Odry</w:t>
      </w:r>
    </w:p>
    <w:p>
      <w:pPr/>
      <w:r>
        <w:rPr>
          <w:b w:val="1"/>
          <w:bCs w:val="1"/>
        </w:rPr>
        <w:t xml:space="preserve">Vybrané přehrady a vodní díla v povodí Odry se staly na letošní Den vody opět cílem tisíců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rPr/>
        <w:t xml:space="preserve"> "Lidi se můžou tradičně  podívat na ty naše hrázové objekty, kde můžou navštívit  odběrný objekt, malou vodní elektrárnu a injekční štolu. Je to  nitro hráze, kde se přes rok málo lidí dostane.“</w:t>
      </w:r>
    </w:p>
    <w:p>
      <w:pPr/>
      <w:r>
        <w:rPr/>
        <w:t xml:space="preserve">Injekční  štola neboli průchod celou hrází a návštěva turbín vodní  elektrárny patří tradičně k nejatraktivnějším částem  prohlídky na Den vody.</w:t>
      </w:r>
    </w:p>
    <w:p>
      <w:pPr/>
      <w:r>
        <w:rPr>
          <w:b w:val="1"/>
          <w:bCs w:val="1"/>
        </w:rPr>
        <w:t xml:space="preserve">Petr  Poledna, hrázný na Slezské Hartě: </w:t>
      </w:r>
      <w:r>
        <w:rPr/>
        <w:t xml:space="preserve">"Je dlouhá 600 m a máme tem  cca 400 schodů které musí člověk překonat, aby se dostal k  pravobřežnímu výstupu nahoru. Vstupují vlastně tzv příchozí  štolou do injekční štoly, dostanou se do injekční štoly a  potom postupují vlastně podle ukazatelů směrem nahoru k výstupu  ze štoly.“</w:t>
      </w:r>
    </w:p>
    <w:p>
      <w:pPr/>
      <w:r>
        <w:rPr>
          <w:b w:val="1"/>
          <w:bCs w:val="1"/>
        </w:rPr>
        <w:t xml:space="preserve">Anketa,  návštěvníci Dne vody: </w:t>
      </w:r>
      <w:r>
        <w:rPr/>
        <w:t xml:space="preserve">„Nejvíce mě zaujal odběrný objekt,  protože to je místo, okolo kterého jsem já vždycky jenom  chodila, dívala jsem se na něho z dálky a dneska jsem měla tu  možnost se podívat dovnitř, takže pro mě tedy to byl zážitek.“</w:t>
      </w:r>
    </w:p>
    <w:p>
      <w:pPr/>
      <w:r>
        <w:rPr/>
        <w:t xml:space="preserve">„Nejzajímavější  pro mě je tady ta hráz a jak to vlastně funguje, tady ta  přehrada.“</w:t>
      </w:r>
    </w:p>
    <w:p>
      <w:pPr/>
      <w:r>
        <w:rPr/>
        <w:t xml:space="preserve">„Kromě  Slezské Harty jsme byli už i na Kružberku a je to výborné,  podívat se do míst, kde jsme dosud ještě nebyli a poznat něco  nového.“</w:t>
      </w:r>
    </w:p>
    <w:p>
      <w:pPr/>
      <w:r>
        <w:rPr/>
        <w:t xml:space="preserve">Návštěvnost  akce opět atakovala rekordní čísla.</w:t>
      </w:r>
    </w:p>
    <w:p>
      <w:pPr/>
      <w:r>
        <w:rPr>
          <w:b w:val="1"/>
          <w:bCs w:val="1"/>
        </w:rPr>
        <w:t xml:space="preserve">Robert  Zbořil, správa vodního díla:</w:t>
      </w:r>
      <w:r>
        <w:rPr/>
        <w:t xml:space="preserve"> „1952, kolem 12. hodiny.“</w:t>
      </w:r>
    </w:p>
    <w:p>
      <w:pPr/>
      <w:r>
        <w:rPr/>
        <w:t xml:space="preserve">Procházku  po celé hrázi i návštěvu odběrného objektu zpestřilo i  příjemné počasí s výhledy na vrcholy Jeseníků.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2026-07-02T02:29:33+02:00</dcterms:created>
  <dcterms:modified xsi:type="dcterms:W3CDTF">2026-07-02T02:29:33+02:00</dcterms:modified>
</cp:coreProperties>
</file>

<file path=docProps/custom.xml><?xml version="1.0" encoding="utf-8"?>
<Properties xmlns="http://schemas.openxmlformats.org/officeDocument/2006/custom-properties" xmlns:vt="http://schemas.openxmlformats.org/officeDocument/2006/docPropsVTypes"/>
</file>