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Sportovní hala v Koblově bude mít celodenní využití</w:t>
      </w:r>
    </w:p>
    <w:p>
      <w:pPr/>
      <w:r>
        <w:rPr>
          <w:b w:val="1"/>
          <w:bCs w:val="1"/>
        </w:rPr>
        <w:t xml:space="preserve">Zahájení stavby sportovní haly v Koblově už nestojí nic v cestě. V nejbližších dnech proto začne demolice stávající budovy tělocvičny a na stejném místě pak vyroste nová moderní hala pro žáky přilehlé školy i sportovní kluby a spolky.</w:t>
      </w:r>
    </w:p>
    <w:p>
      <w:pPr/>
      <w:r>
        <w:rPr/>
        <w:t xml:space="preserve">Na začátku března jsme vás v Slezsko-Ostravském Expressu informovali o přebytku hospodaření, který bude využit na několik projektů. A asi tím nejdůležitějším a největším je sportovní hala v Oblevě. Projekt byl připraven už před několika lety a finance byly jeho hlavní brzdou. Nyní už je ale vše připraveno a může se začít.</w:t>
      </w:r>
    </w:p>
    <w:p>
      <w:pPr/>
      <w:r>
        <w:rPr>
          <w:b w:val="1"/>
          <w:bCs w:val="1"/>
        </w:rPr>
        <w:t xml:space="preserve">Richard Vereš (ANO), starosta Slezské Ostravy:</w:t>
      </w:r>
      <w:r>
        <w:rPr/>
        <w:t xml:space="preserve"> "Slezská Ostrava dlouhodobě nedisponuje sportovní halou, kde by mohli občané využívat prostor právě pro své sportování. Stejně tak chybí našim spolkům a sportovním organizacím, které u nás působí."</w:t>
      </w:r>
    </w:p>
    <w:p>
      <w:pPr/>
      <w:r>
        <w:rPr/>
        <w:t xml:space="preserve">Sportovní hala nahradí starou tělocvičnu, ale bude výrazně větší. Objemově je hala členěna do tří kvádrů, jeden je samotná tělocvična a další dva budou využívány jako zázemí, tedy šatny, sklady, náčiní a podobně.</w:t>
      </w:r>
    </w:p>
    <w:p>
      <w:pPr/>
      <w:r>
        <w:rPr>
          <w:b w:val="1"/>
          <w:bCs w:val="1"/>
        </w:rPr>
        <w:t xml:space="preserve">Jan Kania, projektant:</w:t>
      </w:r>
      <w:r>
        <w:rPr/>
        <w:t xml:space="preserve"> "Hlavní loď tvoří vlastní tělocvična nebo hala se sportovním hřištěm, které je navrženo pro veškeré druhy kolektivních sportů, včetně florbalu. V hale je umístěná tribuna pro sto diváků."</w:t>
      </w:r>
    </w:p>
    <w:p>
      <w:pPr/>
      <w:r>
        <w:rPr/>
        <w:t xml:space="preserve">Využití haly bude celodenní, protože se na ni už těší žáci střední zdravotnické školy, ale také sportovci a zejména Sokol Kozlov.</w:t>
      </w:r>
    </w:p>
    <w:p>
      <w:pPr/>
      <w:r>
        <w:rPr>
          <w:b w:val="1"/>
          <w:bCs w:val="1"/>
        </w:rPr>
        <w:t xml:space="preserve">Lukáš Kaleta, předseda Sokola Koblov:</w:t>
      </w:r>
      <w:r>
        <w:rPr/>
        <w:t xml:space="preserve"> "Pro nás to bude, jako pro fotbalisty velký přínos, hlavně v zimní přípravě, protože doteď jsme byli odkázáni na venkovní hřiště a hlavně nemusíme nikam dojíždět."</w:t>
      </w:r>
    </w:p>
    <w:p>
      <w:pPr/>
      <w:r>
        <w:rPr/>
        <w:t xml:space="preserve">Sportovní hala by měla být hotova do konce roku 2027.</w:t>
      </w:r>
    </w:p>
    <w:p>
      <w:pPr/>
      <w:r>
        <w:rPr/>
        <w:t xml:space="preserve">---</w:t>
      </w:r>
    </w:p>
    <w:p>
      <w:pPr>
        <w:pStyle w:val="Heading1"/>
      </w:pPr>
      <w:r>
        <w:rPr>
          <w:sz w:val="36"/>
          <w:szCs w:val="36"/>
        </w:rPr>
        <w:t xml:space="preserve">Ve Frenštátě pod Radhoštěm vznikla nová cvičná kuchyně</w:t>
      </w:r>
    </w:p>
    <w:p>
      <w:pPr/>
      <w:r>
        <w:rPr>
          <w:b w:val="1"/>
          <w:bCs w:val="1"/>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t xml:space="preserve">--- FN OSTRAVA MODERNIZOVALA ONKOLOGII</w:t>
      </w:r>
    </w:p>
    <w:p>
      <w:pPr/>
      <w:r>
        <w:rPr/>
        <w:t xml:space="preserve">Fakultní nemocnice Ostrava dokončila modernizaci onkologického vybavení za téměř 218 milionů korun. Klíčovou součástí je robotický ozařovač CyberKnife, který umožňuje velmi přesnou a šetrnou léčbu nádorů. Investice má zlepšit kvalitu, dostupnost i bezpečnost péče o pacienty v celém regionu.</w:t>
      </w:r>
    </w:p>
    <w:p>
      <w:pPr/>
      <w:r>
        <w:rPr/>
        <w:t xml:space="preserve">PRÁCE NA OBCHVATU BRUNTÁLU</w:t>
      </w:r>
    </w:p>
    <w:p>
      <w:pPr/>
      <w:r>
        <w:rPr/>
        <w:t xml:space="preserve">Stavba východního obchvatu Bruntálu pokračuje naplno v celé trase. Dělníci se aktuálně věnují zemním pracím, drenážím, montážím kabelů i betonážím mostních konstrukcí, kterých bude celkem devět včetně jednoho přes železnici. Obchvat dlouhý přes 4,5 kilometru vyjde zhruba na 828 milionů korun. Dokončení se plánuje na rok 2027.</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 HLASUJTE PRO NÁZEV LÁVKY V KARVINÉ</w:t>
      </w:r>
    </w:p>
    <w:p>
      <w:pPr/>
      <w:r>
        <w:rPr/>
        <w:t xml:space="preserve">Karviná pokročila ve výběru názvu lávky přes řeku Olši směr polský Haźlach. Z návrhů veřejnosti vybrala porota 5 finalistů. O nich rozhodnou lidé na základě hlasování na webu města, které potrvá do 10. dubna.</w:t>
      </w:r>
    </w:p>
    <w:p>
      <w:pPr/>
      <w:r>
        <w:rPr>
          <w:b w:val="1"/>
          <w:bCs w:val="1"/>
          <w:i w:val="1"/>
          <w:iCs w:val="1"/>
        </w:rPr>
        <w:t xml:space="preserve">Monika Danková, mluvčí Karviné:</w:t>
      </w:r>
      <w:r>
        <w:rPr>
          <w:i w:val="1"/>
          <w:iCs w:val="1"/>
        </w:rPr>
        <w:t xml:space="preserve"> „Lidé teď vybírají mezi názvy: Lávka naděje, Sousedská lávka, Lávka Olzanka, Lávka bez hranic a Lávka nad Olzou. Právě jeden z těchto návrhů se stane oficiálním jménem nové lávky. Lávka bude slavnostně otevřena letos v červnu. V současné době na ni ale stále platí zákaz vstupu.“</w:t>
      </w:r>
    </w:p>
    <w:p>
      <w:pPr>
        <w:pStyle w:val="Heading1"/>
      </w:pPr>
      <w:r>
        <w:rPr>
          <w:sz w:val="36"/>
          <w:szCs w:val="36"/>
        </w:rPr>
        <w:t xml:space="preserve">Nový Jičín vyhrál 1. basketbalovou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Basketbalisté Nového Jičína letos nejprve vyhráli dlouhodobou část I. ligy skupiny východ a následně zvítězili v nadstavbě, která týmy z východní a západní části propojuje, a stali se vítězem I. ligy. Rozhodující utkání proti Válečníkům Děčín je čekalo doma.  </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i do play off. A jenom dobře, že zase Nový Jičín může zažít takovou trošku basketbalovou horečku.”</w:t>
      </w:r>
    </w:p>
    <w:p>
      <w:pPr/>
      <w:r>
        <w:rPr/>
        <w:t xml:space="preserve">Novojičínští doma nezaváhali a Děčín porazili 95:86  a definitivně potvrdili pozici lídra druhé nejvyšší soutěže. </w:t>
      </w:r>
    </w:p>
    <w:p>
      <w:pPr/>
      <w:r>
        <w:rPr>
          <w:b w:val="1"/>
          <w:bCs w:val="1"/>
        </w:rPr>
        <w:t xml:space="preserve">David Hájek, trenér BC Nový Jičín: </w:t>
      </w:r>
      <w:r>
        <w:rPr/>
        <w:t xml:space="preserve">“Od té doby, co nejsme v extralize, tak si myslím nejpovedenější sezona, takže určitě jsme spokojeni, ale stejně celou sezónu rozhoduje play off, takže sice se dneska můžeme radovat, ale když vypadneme v prvním kole, tak to bude hořká pilulka.”</w:t>
      </w:r>
    </w:p>
    <w:p>
      <w:pPr/>
      <w:r>
        <w:rPr/>
        <w:t xml:space="preserve">Play off začínají Novojičínští v pátek 27. března, kdy na domácí palubovce přivítají celek Liberce.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2026-07-05T05:50:11+02:00</dcterms:created>
  <dcterms:modified xsi:type="dcterms:W3CDTF">2026-07-05T05:50:11+02:00</dcterms:modified>
</cp:coreProperties>
</file>

<file path=docProps/custom.xml><?xml version="1.0" encoding="utf-8"?>
<Properties xmlns="http://schemas.openxmlformats.org/officeDocument/2006/custom-properties" xmlns:vt="http://schemas.openxmlformats.org/officeDocument/2006/docPropsVTypes"/>
</file>