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Fotbalová kauza zasáhla i Opavu</w:t>
      </w:r>
    </w:p>
    <w:p>
      <w:pPr/>
      <w:r>
        <w:rPr>
          <w:b w:val="1"/>
          <w:bCs w:val="1"/>
        </w:rPr>
        <w:t xml:space="preserve">Českým fotbalem otřásá rozsáhlá kauza. Etická komise zahájila disciplinární řízení se 47 lidmi a kluby napříč soutěžemi. Mezi nimi figurují i jména spojená se Slezským fotbalovým klubem Opava.</w:t>
      </w:r>
    </w:p>
    <w:p>
      <w:pPr/>
      <w:r>
        <w:rPr/>
        <w:t xml:space="preserve">Rozsáhlé disciplinární řízení kvůli podezření na ovlivňování zápasů řeší aktuálně český fotbal. Etická komise Fotbalové asociace zahájila kroky vůči desítkám osob i klubů z různých úrovní soutěží. Na seznamu se objevila také 3 jména hráčů a předseda představenstva SFC Opava.</w:t>
      </w:r>
    </w:p>
    <w:p>
      <w:pPr/>
      <w:r>
        <w:rPr>
          <w:b w:val="1"/>
          <w:bCs w:val="1"/>
        </w:rPr>
        <w:t xml:space="preserve">Michal Kokošek (ANO), náměstek primátora Opavy: </w:t>
      </w:r>
      <w:r>
        <w:rPr/>
        <w:t xml:space="preserve">“Musím říct za Město Opava, že se od této kauzy distancujeme. Současní klub, akciová společnost Slezský fotbalový klub je v soukromých rukách. Město zde nefiguruje, nevlastní žádný podíl v této akciové společnosti a jak jsem již dříve řekl, my se distancujeme od jakékoliv korupčního jednání a nefair play hry. Samozřejmě čekáme, co bude. Prozatím jsme nebyli žádnými orgány kontaktováni. Město nedostalo žádnou informaci oficiálně, ať už od Policie České republiky, případně od FAČR. Každopádně, pokud to bude nutné a budeme požádání, tak budeme plně spolupracovat."</w:t>
      </w:r>
    </w:p>
    <w:p>
      <w:pPr/>
      <w:r>
        <w:rPr/>
        <w:t xml:space="preserve">Samotný klub jakékoliv pochybení odmítá a upozorňuje na presumpci neviny.</w:t>
      </w:r>
    </w:p>
    <w:p>
      <w:pPr/>
      <w:r>
        <w:rPr>
          <w:b w:val="1"/>
          <w:bCs w:val="1"/>
        </w:rPr>
        <w:t xml:space="preserve">Filip Labuda, výkonný ředitel SFC Opava: </w:t>
      </w:r>
      <w:r>
        <w:rPr/>
        <w:t xml:space="preserve">“Slezský fotbalový klub a pan Martin Latka důrazně odmítají veškerá tvrzení, která se objevila v médiích a která se snaží bez jakýchkoliv důkazů utvářet dojem ovlivňování fotbalových utkání. Mediální výstupy jsou založeny výhradně na spekulacích, nikoli na ověřených faktech či důkazech. My takový postup považujeme za nepřijatelný a za závažný zásah do dobrého jména klubu. Zahájení disciplinárního řízení z našeho pohledu není důkazem viny.”</w:t>
      </w:r>
    </w:p>
    <w:p>
      <w:pPr/>
      <w:r>
        <w:rPr/>
        <w:t xml:space="preserve">Podle vedení klubu jsou připraveni bránit své dobré jméno i právní cestou a vyzývají k zdrženlivosti v hodnocení celé situace. Celá kauza je zatím na začátku a její další vývoj bude záviset na výsledcích vyšetřování etické komise.</w:t>
      </w:r>
    </w:p>
    <w:p>
      <w:pPr/>
      <w:r>
        <w:rPr/>
        <w:t xml:space="preserve">---</w:t>
      </w:r>
    </w:p>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w:t>
      </w:r>
    </w:p>
    <w:p>
      <w:pPr/>
      <w:r>
        <w:rPr/>
        <w:t xml:space="preserve">V rozpočtu města bylo vyčleněno prvních 70 milionů korun a v létě tak začnou práce na rekonstrukci pavilonu.</w:t>
      </w:r>
    </w:p>
    <w:p>
      <w:pPr/>
      <w:r>
        <w:rPr>
          <w:b w:val="1"/>
          <w:bCs w:val="1"/>
        </w:rPr>
        <w:t xml:space="preserve">Tomáš Bindr, architekt:</w:t>
      </w:r>
      <w:r>
        <w:rPr/>
        <w:t xml:space="preserve"> "Nevěděli jsme, že vevnitř je tento nádherný obloukový prostor, protože má z venkovní strany atiku. A to byla jedna z těch věcí, že tu antiku dáme pryč a my toho motýlka přiznáme vlastně i z té venkovní strany."</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že můžeme postavit jak takzvané kukátko s jedním směrem. Může to být aréna, můžeme se dívat ze dvou stran, můžeme postavit něco jako Alžbětu, finské divadlo."</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r>
        <w:rPr/>
        <w:t xml:space="preserve">NOVÝ PLÁN PRO SPORT V MSK</w:t>
      </w:r>
    </w:p>
    <w:p>
      <w:pPr/>
      <w:r>
        <w:rPr/>
        <w:t xml:space="preserve">Moravskoslezský kraj schválil nový Plán rozvoje sportu na období 2026 až 2030. Dokument určuje, kam má v dalších pěti letech směřovat krajská podpora sportu. Zaměřuje se hlavně na modernizaci sportovišť, podporu kvalitních trenérů a rozvoj významných sportovních akcí. Kraj chce zároveň více zapojit obce i místní sportovní komunity do rozhodování o tom, kde je pomoc nejvíce potřeba.</w:t>
      </w:r>
    </w:p>
    <w:p>
      <w:pPr/>
      <w:r>
        <w:rPr/>
        <w:t xml:space="preserve">---</w:t>
      </w:r>
    </w:p>
    <w:p>
      <w:pPr>
        <w:pStyle w:val="Heading1"/>
      </w:pPr>
      <w:r>
        <w:rPr>
          <w:sz w:val="36"/>
          <w:szCs w:val="36"/>
        </w:rPr>
        <w:t xml:space="preserve">Defence Tech propojil průmysl, výzkum i armádu</w:t>
      </w:r>
    </w:p>
    <w:p>
      <w:pPr/>
      <w:r>
        <w:rPr>
          <w:b w:val="1"/>
          <w:bCs w:val="1"/>
        </w:rPr>
        <w:t xml:space="preserve">V Ostravě se uskutečnila konference Defence Tech Innovation 2026. Na půdě VŠB–Technické univerzity spojila zástupce průmyslu, armády, výzkumu i veřejného sektoru.</w:t>
      </w:r>
    </w:p>
    <w:p>
      <w:pPr/>
      <w:r>
        <w:rPr/>
        <w:t xml:space="preserve">Aula Vysoké školy báňské hostila odborníky z celé republiky i zahraničí. Konference Defence Tech Innovation nabídla prostor pro sdílení inovací a hledání konkrétních řešení v oblasti obrany a technologií.</w:t>
      </w:r>
    </w:p>
    <w:p>
      <w:pPr/>
      <w:r>
        <w:rPr>
          <w:b w:val="1"/>
          <w:bCs w:val="1"/>
        </w:rPr>
        <w:t xml:space="preserve">Igor Ivan, rektor VŠB-TU Ostrava: </w:t>
      </w:r>
      <w:r>
        <w:rPr/>
        <w:t xml:space="preserve">“Jsou tady zástupci Armády České republiky, přední představitele velkých a významných firem, univerzity obrany, naší univerzity. Opravdu cílem je najít oblasti, kde můžeme dále spolupracovat a tu spolupráci dále rozvíjet.”</w:t>
      </w:r>
    </w:p>
    <w:p>
      <w:pPr/>
      <w:r>
        <w:rPr/>
        <w:t xml:space="preserve">Součástí akce byla také prezentace moderní vojenské techniky přímo před aulou. Podle zástupců průmyslu představuje obranný sektor velkou příležitost i pro české firmy.</w:t>
      </w:r>
    </w:p>
    <w:p>
      <w:pPr/>
      <w:r>
        <w:rPr>
          <w:b w:val="1"/>
          <w:bCs w:val="1"/>
        </w:rPr>
        <w:t xml:space="preserve">Jan Rafaj, prezident Svazu průmyslu a dopravy ČR: </w:t>
      </w:r>
      <w:r>
        <w:rPr/>
        <w:t xml:space="preserve">“Nejenom ty giganty, o kterých se neustále hovoří, ale právě pro ty malé a střední firmy, kterým dává příležitost se posunout v inovacích, v transformaci.”</w:t>
      </w:r>
    </w:p>
    <w:p>
      <w:pPr/>
      <w:r>
        <w:rPr/>
        <w:t xml:space="preserve">Konference se zaměřila i na aktuální potřeby armády a nutnost její modernizace.</w:t>
      </w:r>
    </w:p>
    <w:p>
      <w:pPr/>
      <w:r>
        <w:rPr>
          <w:b w:val="1"/>
          <w:bCs w:val="1"/>
        </w:rPr>
        <w:t xml:space="preserve">Petr Milčický, ředitel sekce rozvoje sil MO ČR: </w:t>
      </w:r>
      <w:r>
        <w:rPr/>
        <w:t xml:space="preserve">“Armádě chybí spousta věcí. Pokud bych se bavil o schopnosti využívat nejmodernější technologie, tak armádě chybí některé legislativní nebo zákonné možnosti se intenzivně a rychle zapojit do inovačních procesů, které by umožňovaly nejnovější technologie přelomového charakteru jako je umělá inteligence.”</w:t>
      </w:r>
    </w:p>
    <w:p>
      <w:pPr/>
      <w:r>
        <w:rPr/>
        <w:t xml:space="preserve">Rozvoj průmyslu a technologií je klíčový i pro budoucnost regionu.</w:t>
      </w:r>
    </w:p>
    <w:p>
      <w:pPr/>
      <w:r>
        <w:rPr>
          <w:b w:val="1"/>
          <w:bCs w:val="1"/>
        </w:rPr>
        <w:t xml:space="preserve">Josef Bělica (ANO), hejtman MSK: </w:t>
      </w:r>
      <w:r>
        <w:rPr/>
        <w:t xml:space="preserve">“Pro kraj je průmysl a jeho průmyslová základna nesmírně důležitá. Je to pro nás jako pro vedení kraje jedna z priorit ty technologie posouvat dopředu.” </w:t>
      </w:r>
    </w:p>
    <w:p>
      <w:pPr/>
      <w:r>
        <w:rPr/>
        <w:t xml:space="preserve">Propojování těchto sektorů tak není jen debatou odborníků, ale klíčovým krokem k posílení bezpečnosti i budoucí konkurenceschopnosti Česka.</w:t>
      </w:r>
    </w:p>
    <w:p>
      <w:pPr/>
      <w:r>
        <w:rPr/>
        <w:t xml:space="preserve">---</w:t>
      </w:r>
    </w:p>
    <w:p>
      <w:pPr>
        <w:pStyle w:val="Heading1"/>
      </w:pPr>
      <w:r>
        <w:rPr>
          <w:sz w:val="36"/>
          <w:szCs w:val="36"/>
        </w:rPr>
        <w:t xml:space="preserve">Dva měsíce omezení na výjezdu z Bruntálu</w:t>
      </w:r>
    </w:p>
    <w:p>
      <w:pPr/>
      <w:r>
        <w:rPr>
          <w:b w:val="1"/>
          <w:bCs w:val="1"/>
        </w:rPr>
        <w:t xml:space="preserve">Současné budování obchvatu Bruntálu si vyžaduje nepříjemná dopravní omezení v místě stavby. Aktuálně musel být zastaven provoz i na příjezdové čerpací stanici s dlouhým čekáním u semaforu.</w:t>
      </w:r>
    </w:p>
    <w:p>
      <w:pPr/>
      <w:r>
        <w:rPr/>
        <w:t xml:space="preserve">  Velkou  trpělivostí se musejí obrnit řidiči, vyjíždějící z Bruntálu  směrem na Valšov a Šternberk. Práce na budovaném obchvatu města  vyžadují dlouhé minuty čekání při semaforem řízeném  provozu.</w:t>
      </w:r>
    </w:p>
    <w:p>
      <w:pPr/>
      <w:r>
        <w:rPr>
          <w:b w:val="1"/>
          <w:bCs w:val="1"/>
        </w:rPr>
        <w:t xml:space="preserve">  Jan  Rýdl, mluvčí ŘSD: </w:t>
      </w:r>
      <w:r>
        <w:rPr/>
        <w:t xml:space="preserve">„Kyvadlový režim potrvá přibližně dva  měsíce a to u důvodu napojování nového obchvatu na současnou  silnici I. Třídy č. 45. Rozsah prací nedovoluje provoz čerpací  stanice, která zůstává uzavřena. Řidičům děkujeme za  trpělivost.“</w:t>
      </w:r>
    </w:p>
    <w:p>
      <w:pPr/>
      <w:r>
        <w:rPr>
          <w:b w:val="1"/>
          <w:bCs w:val="1"/>
        </w:rPr>
        <w:t xml:space="preserve">Karel  Cita, vedoucí projektu: </w:t>
      </w:r>
      <w:r>
        <w:rPr/>
        <w:t xml:space="preserve">„Na Olomoucké ulici je uzavřena částečně  cesta I/45,, budujeme hlavní trasu objektu SO 111 a objektu SO 141N.  Následně bude převedena doprava na tyto objekty a budeme budovat  napojení na čerpací stanici MOL. Práce postupují podle  předloženého harmonogramu."</w:t>
      </w:r>
    </w:p>
    <w:p>
      <w:pPr/>
      <w:r>
        <w:rPr/>
        <w:t xml:space="preserve">S  průběhem prací se seznámil také starosta města.</w:t>
      </w:r>
    </w:p>
    <w:p>
      <w:pPr/>
      <w:r>
        <w:rPr>
          <w:b w:val="1"/>
          <w:bCs w:val="1"/>
        </w:rPr>
        <w:t xml:space="preserve">Martin  Henč (ANO), starosta Bruntálu:</w:t>
      </w:r>
      <w:r>
        <w:rPr/>
        <w:t xml:space="preserve"> „Právě se nacházíme na místě,  které je klíčové pro obchvat Bruntálu, který se buduje, to  místo vlastně je základní uzel u čerpací stanice MOL a já bych  chtěl touto cestou poprosi občany ať se obrní trpělivostí a  vím, že jim to velmi, velmi komplikuje život, omezení dopravy, a  holt to prostě musíme nějakou tu chvilku vydržet. Podle pana  stavbyvedoucího máme informaci, že omezení toho provozu by mělo  být do 12.5. Bylo mi řečeno, že přes to nejede vlak."</w:t>
      </w:r>
    </w:p>
    <w:p>
      <w:pPr/>
      <w:r>
        <w:rPr/>
        <w:t xml:space="preserve">Po  dokončení napojení čekají město ještě letos další uzavírky  na druhé straně obchvatu, u Oborné a na Žlutý kopec.</w:t>
      </w:r>
    </w:p>
    <w:p>
      <w:pPr/>
      <w:r>
        <w:rPr/>
        <w:t xml:space="preserve">---</w:t>
      </w:r>
    </w:p>
    <w:p>
      <w:pPr/>
      <w:r>
        <w:rPr/>
        <w:t xml:space="preserve">OPRAVY PROPUSTKŮ NA I/46 POKRAČUJÍ Po zimní přestávce začne ve středu 1. dubna závěrečná etapa oprav zbývajících propustků na silnici I/46. Práce budou probíhat v úseku mezi Májůvkou a Bílčicemi na Bruntálsku. V místě oprav bude doprava svedena do jednoho pruhu a provoz budou řídit semafory.</w:t>
      </w:r>
    </w:p>
    <w:p>
      <w:pPr/>
      <w:r>
        <w:rPr/>
        <w:t xml:space="preserve">KAMPAŇ NOCLEŽENKA POMOHLA TISÍCŮM LIDÍ Desátý ročník kampaně Nocleženka znovu potvrdil, že pomoc veřejnosti má skutečný dopad na životy lidí bez domova. Díky dárcům se podařilo zakoupit 34 tisíc nocleženek, které lidem v nouzi zajistily noc v teple, suchu a bezpečí. Jen v Moravskoslezském kraji bylo během zimní sezony využito téměř 6 tisíc nocleženek.</w:t>
      </w:r>
    </w:p>
    <w:p>
      <w:pPr/>
      <w:r>
        <w:rPr/>
        <w:t xml:space="preserve">---</w:t>
      </w:r>
    </w:p>
    <w:p>
      <w:pPr>
        <w:pStyle w:val="Heading1"/>
      </w:pPr>
      <w:r>
        <w:rPr>
          <w:sz w:val="36"/>
          <w:szCs w:val="36"/>
        </w:rPr>
        <w:t xml:space="preserve">Hasiči v Čeladné Morenu stvořili a sami upálili</w:t>
      </w:r>
    </w:p>
    <w:p>
      <w:pPr/>
      <w:r>
        <w:rPr>
          <w:b w:val="1"/>
          <w:bCs w:val="1"/>
        </w:rPr>
        <w:t xml:space="preserve">Vynášení Paní Zimy na Smrtnou neděli je zvykem, který dodržují v Čeladné. Figurínu Moreny tu ovšem nehodili do vody, ale upálili na hranici. Vše proběhlo bezpečně, neboť akci pořádali místní dobrovolní hasiči.</w:t>
      </w:r>
    </w:p>
    <w:p>
      <w:pPr/>
      <w:r>
        <w:rPr/>
        <w:t xml:space="preserve">Pálení Moreny a vítání jara je akcí, kterou pro veřejnost v Čeladné připravil místní sbor dobrovolných hasičů. Konala se na prostranství za základní školou. </w:t>
      </w:r>
    </w:p>
    <w:p>
      <w:pPr/>
      <w:r>
        <w:rPr>
          <w:b w:val="1"/>
          <w:bCs w:val="1"/>
        </w:rPr>
        <w:t xml:space="preserve">Veronika Toflová, SDH Čeladná: </w:t>
      </w:r>
      <w:r>
        <w:rPr/>
        <w:t xml:space="preserve">“Akce vznikla právě pro děti. Našim cílem bylo nalákat děti k nám, k hasičům, aby věděli, že i u nás může být nějaká zábava.”</w:t>
      </w:r>
    </w:p>
    <w:p>
      <w:pPr/>
      <w:r>
        <w:rPr/>
        <w:t xml:space="preserve">Pro děti byly připraveny soutěže a hry, vyzkoušet si mohly skákání v pytli, chůzi na chůdách nebo jízdu na poníkovi. Hlavním úkolem bylo ovšem vytvořit Morenu, figuru symbolizující Paní Zimu, návštěvníci třeba pomáhali malovat vajíčka pro její náhrdelník. </w:t>
      </w:r>
    </w:p>
    <w:p>
      <w:pPr/>
      <w:r>
        <w:rPr>
          <w:b w:val="1"/>
          <w:bCs w:val="1"/>
        </w:rPr>
        <w:t xml:space="preserve">návštěvníci akce: </w:t>
      </w:r>
    </w:p>
    <w:p>
      <w:pPr/>
      <w:r>
        <w:rPr/>
        <w:t xml:space="preserve">“Já jsem vyrazila s dcerou a je to super, zdobíme a chodíme tady na ty aktivity. Je to fajn, potkáváme tady plno známých, je to taková místní akce a je to skvělé.” </w:t>
      </w:r>
    </w:p>
    <w:p>
      <w:pPr/>
      <w:r>
        <w:rPr/>
        <w:t xml:space="preserve">“Vyrazili jsme poprvé, protože jsme na Čeladné noví, a snažíme se tady seznámit s dětmi ze školy a potkávat se na takových akcích.”</w:t>
      </w:r>
    </w:p>
    <w:p>
      <w:pPr/>
      <w:r>
        <w:rPr/>
        <w:t xml:space="preserve">Jako vyvrcholení akce nastal dlouho očekávaný okamžik upálení Moreny.</w:t>
      </w:r>
    </w:p>
    <w:p>
      <w:pPr/>
      <w:r>
        <w:rPr>
          <w:b w:val="1"/>
          <w:bCs w:val="1"/>
        </w:rPr>
        <w:t xml:space="preserve">Veronika Toflová, SDH Čeladná: </w:t>
      </w:r>
      <w:r>
        <w:rPr/>
        <w:t xml:space="preserve">“Náš velitel jednotky, pan Rostislav Pavelec, který bude ve výjezdovém obleku, nehořlavém, tak půjde v čele průvodu, za ním půjdou děti a vlastně opatrně vloží do hranice Morenu a Morenu jako hasiči upálíme.”</w:t>
      </w:r>
    </w:p>
    <w:p>
      <w:pPr/>
      <w:r>
        <w:rPr/>
        <w:t xml:space="preserve">Paní Zima se v plamenech ztratila během několika málo minut. Hrozit nám ale zřejmě bude i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2026-07-01T21:44:14+02:00</dcterms:created>
  <dcterms:modified xsi:type="dcterms:W3CDTF">2026-07-01T21:44:14+02:00</dcterms:modified>
</cp:coreProperties>
</file>

<file path=docProps/custom.xml><?xml version="1.0" encoding="utf-8"?>
<Properties xmlns="http://schemas.openxmlformats.org/officeDocument/2006/custom-properties" xmlns:vt="http://schemas.openxmlformats.org/officeDocument/2006/docPropsVTypes"/>
</file>