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Koncertní sál Stevena Holla ponese název VOX</w:t>
      </w:r>
    </w:p>
    <w:p>
      <w:pPr/>
      <w:r>
        <w:rPr>
          <w:b w:val="1"/>
          <w:bCs w:val="1"/>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rPr>
        <w:t xml:space="preserve">Lucie Baránková Vilamová (ANO), náměstkyně primátora Ostravy:</w:t>
      </w:r>
      <w:r>
        <w:rPr/>
        <w:t xml:space="preserve"> "Já jsem ráda, že už to konečně získalo takzvaně svůj hlas, že opravdu naše koncertní hala už má svůj hlas a doslova má svůj hlas,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b w:val="1"/>
          <w:bCs w:val="1"/>
        </w:rPr>
        <w:t xml:space="preserve">:</w:t>
      </w:r>
      <w:r>
        <w:rPr/>
        <w:t xml:space="preserve"> "Znemožňuje nám to opravdu to, aby se ten orchestr projevil v plné síle. To se nám v tuto chvíli daří jen v zahraničí. A to je to, co nám strašně chybí."</w:t>
      </w:r>
    </w:p>
    <w:p>
      <w:pPr/>
      <w:r>
        <w:rPr/>
        <w:t xml:space="preserve">Autorem novostavby je světoznámý architekt Steven Holl, kterému se vybraný název také líbí.</w:t>
      </w:r>
    </w:p>
    <w:p>
      <w:pPr/>
      <w:r>
        <w:rPr>
          <w:b w:val="1"/>
          <w:bCs w:val="1"/>
          <w:i w:val="1"/>
          <w:iCs w:val="1"/>
        </w:rPr>
        <w:t xml:space="preserve">Steven Holl, architekt</w:t>
      </w:r>
      <w:r>
        <w:rPr>
          <w:b w:val="1"/>
          <w:bCs w:val="1"/>
        </w:rPr>
        <w:t xml:space="preserve">:</w:t>
      </w:r>
      <w:r>
        <w:rPr/>
        <w:t xml:space="preserve"> "</w:t>
      </w:r>
      <w:r>
        <w:rPr>
          <w:i w:val="1"/>
          <w:iCs w:val="1"/>
        </w:rPr>
        <w:t xml:space="preserve">Jsme velmi nadšení z naší ostravské koncertní síně ve výstavbě s novým názvem VOX</w:t>
      </w:r>
      <w:r>
        <w:rPr/>
        <w:t xml:space="preserve">."</w:t>
      </w:r>
    </w:p>
    <w:p>
      <w:pPr/>
      <w:r>
        <w:rPr/>
        <w:t xml:space="preserve">Název doprovází i vizuální identita, která se stane nedílnou součástí VOXu.</w:t>
      </w:r>
    </w:p>
    <w:p>
      <w:pPr/>
      <w:r>
        <w:rPr>
          <w:b w:val="1"/>
          <w:bCs w:val="1"/>
          <w:i w:val="1"/>
          <w:iCs w:val="1"/>
        </w:rPr>
        <w:t xml:space="preserve">Martin Egrt, autor vítězného návrhu vizuální identity</w:t>
      </w:r>
      <w:r>
        <w:rPr>
          <w:b w:val="1"/>
          <w:bCs w:val="1"/>
        </w:rPr>
        <w:t xml:space="preserve">:</w:t>
      </w:r>
      <w:r>
        <w:rPr/>
        <w:t xml:space="preserve"> "Hlavní inspirace byla teorie Leoše Janáčka z časování, která má tři fáze: soustředí se na jednotlivé tóny, pak na jejich rytmus a potom na celkovou kompozici."</w:t>
      </w:r>
    </w:p>
    <w:p>
      <w:pPr/>
      <w:r>
        <w:rPr/>
        <w:t xml:space="preserve">Stavba VOXu pokračuje podle plánu.</w:t>
      </w:r>
    </w:p>
    <w:p>
      <w:pPr/>
      <w:r>
        <w:rPr>
          <w:b w:val="1"/>
          <w:bCs w:val="1"/>
          <w:i w:val="1"/>
          <w:iCs w:val="1"/>
        </w:rPr>
        <w:t xml:space="preserve">Jan Žemla, ředitel Janáčkovy filharmonie Ostrava</w:t>
      </w:r>
      <w:r>
        <w:rPr>
          <w:b w:val="1"/>
          <w:bCs w:val="1"/>
        </w:rPr>
        <w:t xml:space="preserve">:</w:t>
      </w:r>
      <w:r>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 </w:t>
      </w:r>
    </w:p>
    <w:p>
      <w:pPr/>
      <w:r>
        <w:rPr/>
        <w:t xml:space="preserve">---</w:t>
      </w:r>
    </w:p>
    <w:p>
      <w:pPr>
        <w:pStyle w:val="Heading1"/>
      </w:pPr>
      <w:r>
        <w:rPr>
          <w:sz w:val="36"/>
          <w:szCs w:val="36"/>
        </w:rPr>
        <w:t xml:space="preserve">Ostrava-Jih nabídne pozemky investorům k rozvoji</w:t>
      </w:r>
    </w:p>
    <w:p>
      <w:pPr/>
      <w:r>
        <w:rPr>
          <w:b w:val="1"/>
          <w:bCs w:val="1"/>
        </w:rPr>
        <w:t xml:space="preserve">Největší městská část Ostravy plánuje významný rozvoj. Obvod Jih si proto nechal zastupitelstvem města posvětit prodej lukrativních pozemků, které mohou investorům posloužit například pro výstavbu bytů, ale i služeb, obchodů nebo firem.</w:t>
      </w:r>
    </w:p>
    <w:p>
      <w:pPr/>
      <w:r>
        <w:rPr/>
        <w:t xml:space="preserve">Ostrava má přes 90 000 obyvatel a je největším obvodem Ostravy s nejhustší zástavbou. V posledních letech zažívá úbytek obyvatel, který se snaží vedení obvodu zvrátit. Jedním ze způsobů je i nabídka strategických pozemků investorům, kteří by se zasloužili o další rozvoj. Celkem jde o 4 lokality, jejichž prodej muselo schválit zastupitelstvo města.</w:t>
      </w:r>
    </w:p>
    <w:p>
      <w:pPr/>
      <w:r>
        <w:rPr>
          <w:b w:val="1"/>
          <w:bCs w:val="1"/>
        </w:rPr>
        <w:t xml:space="preserve">Jan Dohnal (ODS/SPOLU), primátor Ostravy:</w:t>
      </w:r>
      <w:r>
        <w:rPr/>
        <w:t xml:space="preserve"> "Oni mají celkem 14 až 15 vytipovaných pozemků, které by chtěli prodat. Dneska jsme tedy řešili pět ve čtyřech lokalitách s tím, že se jedná o pozemky, částečně pro bydlení, částečně právě pro rozvoj služeb."</w:t>
      </w:r>
    </w:p>
    <w:p>
      <w:pPr/>
      <w:r>
        <w:rPr>
          <w:b w:val="1"/>
          <w:bCs w:val="1"/>
        </w:rPr>
        <w:t xml:space="preserve">Ondřej Vysloužil, ředitel městského ateliéru MAPPA:</w:t>
      </w:r>
      <w:r>
        <w:rPr/>
        <w:t xml:space="preserve"> "My jsme se obecně dívali na plochy, které by bylo vhodné zastavět a přitom neporušit charakter právě třeba té sídlištní zástavby v její nějaké volnosti a dostatku zeleně."</w:t>
      </w:r>
    </w:p>
    <w:p>
      <w:pPr/>
      <w:r>
        <w:rPr/>
        <w:t xml:space="preserve">Dva pozemky o celkové výměře 2 000 metrů čtverečních se nacházejí na Výškovické ulici u Shopping Parku a městský obvod je nabízí k zástavbě občanské vybavenosti. Přípustné je i využití v rámci dopravní, technické infrastruktury či veřejných prostor.</w:t>
      </w:r>
    </w:p>
    <w:p>
      <w:pPr/>
      <w:r>
        <w:rPr>
          <w:b w:val="1"/>
          <w:bCs w:val="1"/>
        </w:rPr>
        <w:t xml:space="preserve">Martin Bednář (ANO), starosta MOb Ostrava-Jih:</w:t>
      </w:r>
      <w:r>
        <w:rPr/>
        <w:t xml:space="preserve"> "Vždycky budeme dbát na to, aby tam bylo alespoň trošku bydlení, nějaké služby pro občany a samozřejmě pokud se přihlásí například nějaké zdravotní středisko, tak budeme také velmi rádi."</w:t>
      </w:r>
    </w:p>
    <w:p>
      <w:pPr/>
      <w:r>
        <w:rPr/>
        <w:t xml:space="preserve">Prodejní ceny specifikuje městský obvod. Mělo by jít o cenu v daném místě a čase obvyklou, stanovenou znaleckým posudkem.</w:t>
      </w:r>
    </w:p>
    <w:p>
      <w:pPr/>
      <w:r>
        <w:rPr/>
        <w:t xml:space="preserve">---</w:t>
      </w:r>
    </w:p>
    <w:p>
      <w:pPr>
        <w:pStyle w:val="Heading1"/>
      </w:pPr>
      <w:r>
        <w:rPr>
          <w:sz w:val="36"/>
          <w:szCs w:val="36"/>
        </w:rPr>
        <w:t xml:space="preserve">Literární Ostrava dostala nominaci na Magnesia Litera</w:t>
      </w:r>
    </w:p>
    <w:p>
      <w:pPr/>
      <w:r>
        <w:rPr>
          <w:b w:val="1"/>
          <w:bCs w:val="1"/>
        </w:rPr>
        <w:t xml:space="preserve">V loňském roce jsme vám představili unikátní knižní trilogii Literární Ostrava, která unikátním způsobem pomocí ukázek z knih nejrůznějších autorů mapuje historii literatury na Ostravsku.  Nyní se toto dílo ocitlo v širší nominaci na prestižní ocenění Magnesia Litera.</w:t>
      </w:r>
    </w:p>
    <w:p>
      <w:pPr/>
      <w:r>
        <w:rPr/>
        <w:t xml:space="preserve">V září loňského roku se v klubu Fido Chia v centru Ostravy uskutečnil výjimečný moment. Po pěti letech práce týmu badatelů, historiků a odborníku na literaturu byla slavnostně pokřtěna trilogie Literární Ostrava 1918 2018. Badatelé vytipovali spisovatele a básníky, kteří v Ostravě žili nebo o ní psali, a jejich prostřednictvím pak literární historik Pavel Hruška město představuje.</w:t>
      </w:r>
    </w:p>
    <w:p>
      <w:pPr/>
      <w:r>
        <w:rPr>
          <w:b w:val="1"/>
          <w:bCs w:val="1"/>
        </w:rPr>
        <w:t xml:space="preserve">Pavel Hruška, literární zpracování textu:</w:t>
      </w:r>
      <w:r>
        <w:rPr/>
        <w:t xml:space="preserve"> "Bylo to náročné, ale bylo to zajímavé. Pět let opravdu veliké dřiny. Ale když jste obklopen skvělými spolupracovníky, tak to člověka opravdu baví."</w:t>
      </w:r>
    </w:p>
    <w:p>
      <w:pPr/>
      <w:r>
        <w:rPr/>
        <w:t xml:space="preserve">Díla spoluautorů Pavla Hrušky, Ivy Málkové, Jana Malury, Romana Polácha a Ilony Rozehnalové se nyní ocitlo v širší nominaci na prestižní ocenění Magnesia Litera a to v kategorii nakladatelský čin.</w:t>
      </w:r>
    </w:p>
    <w:p>
      <w:pPr/>
      <w:r>
        <w:rPr>
          <w:b w:val="1"/>
          <w:bCs w:val="1"/>
        </w:rPr>
        <w:t xml:space="preserve">Ilona Rozehnalová, spoluautorka, předsedkyně spolku Fiducia:</w:t>
      </w:r>
      <w:r>
        <w:rPr/>
        <w:t xml:space="preserve"> "Ohlasy jsou výborné, protože jsme se dostali do long listu Magnesia Litera, přestože je to svým způsobem regionální projekt a nijak velkou propagaci jsme nedělali, takže z toho máme obrovskou radost."</w:t>
      </w:r>
    </w:p>
    <w:p>
      <w:pPr/>
      <w:r>
        <w:rPr/>
        <w:t xml:space="preserve">Nominace na cenu Magnesia Litera je velkým úspěchem a zadostiučiněním pro tvůrce, kteří se na trilogii podíleli. Jedním z podporovatelů byla i Ostrava. Vydáno bylo pouze 600 výtisků. Takže pokud jste milovníky Ostravy a literatury, neváhejte a dílo si pořiďte na e-shopu Fiducie.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6-04-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2026-04-17T02:19:31+02:00</dcterms:created>
  <dcterms:modified xsi:type="dcterms:W3CDTF">2026-04-17T02:19:31+02:00</dcterms:modified>
</cp:coreProperties>
</file>

<file path=docProps/custom.xml><?xml version="1.0" encoding="utf-8"?>
<Properties xmlns="http://schemas.openxmlformats.org/officeDocument/2006/custom-properties" xmlns:vt="http://schemas.openxmlformats.org/officeDocument/2006/docPropsVTypes"/>
</file>