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Lidé si mohou zvelebit okolí za peníze radnice</w:t>
      </w:r>
    </w:p>
    <w:p>
      <w:pPr/>
      <w:r>
        <w:rPr>
          <w:b w:val="1"/>
          <w:bCs w:val="1"/>
        </w:rPr>
        <w:t xml:space="preserve">Obce a města v Beskydech a jejich podhůří se snaží zlepšovat podmínky pro návštěvníky, ale také pro své obyvatele. Někde je zapojují aktivně tím, že jim dávají peníze z rozpočtu na projekty, které si sami navrhnou.</w:t>
      </w:r>
    </w:p>
    <w:p>
      <w:pPr/>
      <w:r>
        <w:rPr/>
        <w:t xml:space="preserve">Mezi nejčastější projekty, které lidé předkládají jako návrhy k realizaci, patří ty, které řeší zvelebování veřejných prostranství. Například ve Frýdlantě nad Ostravicí si takto obyvatelé zajistili lavičky pro seniory nebo dětská hřiště a sportoviště. O půl milionu korun z participativního rozpočtu na vlastní projekt se mohli přihlásit i letos.</w:t>
      </w:r>
    </w:p>
    <w:p>
      <w:pPr/>
      <w:r>
        <w:rPr>
          <w:b w:val="1"/>
          <w:bCs w:val="1"/>
        </w:rPr>
        <w:t xml:space="preserve">David Pavliska (Pro Frýdlant), místostarosta Frýdlantu nad Ostravicí:</w:t>
      </w:r>
      <w:r>
        <w:rPr/>
        <w:t xml:space="preserve"> „Dnes proběhlo veřejné projednání již čtvrtého ročníku výzvy participativního rozpočtu města Frýdlantu nad Ostravicí, tedy pro letošní rok 2026. Sešly se nakonec čtyři projekty, které prošly formální kontrolou. Všude byly nějaké drobnosti, které jsme potřebovali upřesnit a dojasnit. </w:t>
      </w:r>
    </w:p>
    <w:p>
      <w:pPr/>
      <w:r>
        <w:rPr/>
        <w:t xml:space="preserve">O letošní peníze se uchází například projekt na výrobu a rozmístění ptačích budek a krmítek. Další předkladatelé navrhli atrakce pro zahradu mateřské školy v místní části Lubno. S dalším projektem na hřiště přišli fotbalisté a otužilci by rádi modernizovali kašnu v centru města. </w:t>
      </w:r>
    </w:p>
    <w:p>
      <w:pPr/>
      <w:r>
        <w:rPr>
          <w:b w:val="1"/>
          <w:bCs w:val="1"/>
        </w:rPr>
        <w:t xml:space="preserve">Jaroslav Rozkydal, 1. BFK Frýdlant nad Ostravicí, člen výkonného výboru:</w:t>
      </w:r>
      <w:r>
        <w:rPr/>
        <w:t xml:space="preserve"> „Chtěli bychom mezi travnatou plochou a umělou trávou vybudovat workoutové hřiště pro širokou veřejnost celého Frýdlantu nad Ostravicí. Workoutové hřiště je přínosem pro děti v tom, že se tam můžou zdokonalovat v posilování a cvičení, i pro malé děti, které si tam můžou hrát formou prolézaček a různých prvků pod dohledem rodičů.“</w:t>
      </w:r>
    </w:p>
    <w:p>
      <w:pPr/>
      <w:r>
        <w:rPr>
          <w:b w:val="1"/>
          <w:bCs w:val="1"/>
        </w:rPr>
        <w:t xml:space="preserve">Petr Paseka, Beskydský ledoborec, člen výboru spolku:</w:t>
      </w:r>
      <w:r>
        <w:rPr/>
        <w:t xml:space="preserve"> „My jsme dnes přišli představit projekt Živá fontána, který by měl zrekonstruovat stávající kašnu, kterou tady máme, a doplnit ji o nové posezení a LED osvětlení tak, aby se stala místem nových setkávání jak mladých, tak starých a byla i místem, které bude jasně definováno. To znamená, když se sejdeme u kašny, tak všichni budeme vědět, kde to je.“</w:t>
      </w:r>
    </w:p>
    <w:p>
      <w:pPr/>
      <w:r>
        <w:rPr/>
        <w:t xml:space="preserve">O jednotlivých projektech bude hlasovat veřejnost. </w:t>
      </w:r>
    </w:p>
    <w:p>
      <w:pPr/>
      <w:r>
        <w:rPr>
          <w:b w:val="1"/>
          <w:bCs w:val="1"/>
        </w:rPr>
        <w:t xml:space="preserve">David Pavliska (Pro Frýdlant), místostarosta Frýdlantu nad Ostravicí:</w:t>
      </w:r>
      <w:r>
        <w:rPr/>
        <w:t xml:space="preserve"> „Dnes měli jednotliví zástupci možnost odprezentovat svůj návrh, říct, co je k tomu vedlo, a představit tento konkrétní projekt. Jsem rád, že se to opět povedlo a že jsou letos přihlášené pěkné projekty. Celkové množství finančních prostředků vyčleněných na tuto výzvu je 500 tisíc korun. I v předchozích letech jsme byli schopni případné drobné rozdíly dořešit a částku mírně navýšit. Pro letošní rok tedy zůstává stejná. Hlasování veřejnosti začne od začátku května. Více informací o participativním rozpočtu a možnostech hlasování najdete na webových stránkách města nebo v aplikaci Munipolis.“</w:t>
      </w:r>
    </w:p>
    <w:p>
      <w:pPr/>
      <w:r>
        <w:rPr/>
        <w:t xml:space="preserve">Lidé mají už teď možnost přemýšlet nad novými projekty, které by město zaplatilo z participativního rozpočtu. Nápady se očekávají nejen od jednotlivců, ale především od zástupců nejrůznějších spolků.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7-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2026-06-01T01:37:47+02:00</dcterms:created>
  <dcterms:modified xsi:type="dcterms:W3CDTF">2026-06-01T01:37:47+02:00</dcterms:modified>
</cp:coreProperties>
</file>

<file path=docProps/custom.xml><?xml version="1.0" encoding="utf-8"?>
<Properties xmlns="http://schemas.openxmlformats.org/officeDocument/2006/custom-properties" xmlns:vt="http://schemas.openxmlformats.org/officeDocument/2006/docPropsVTypes"/>
</file>