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 HOŘELA STODOLA NAPROTI HASIČŮ V PASKOVĚ</w:t>
      </w:r>
    </w:p>
    <w:p>
      <w:pPr/>
      <w:r>
        <w:rPr/>
        <w:t xml:space="preserve">Požár stodoly v Paskově zaměstnal čtyři jednotky hasičů. Oheň stavbu zcela zničil a kvůli propadu střechy museli hasiči zasahovat zvenčí. Člen dobrovolné jednotky za Paskova se přitom zranil a skončil v nemocnici. Škoda byla předběžně odhadnuta na 900 tisíc korun. A příčina se zjišťuje.</w:t>
      </w:r>
    </w:p>
    <w:p>
      <w:pPr/>
      <w:r>
        <w:rPr/>
        <w:t xml:space="preserve">IMPLANTACE NOVÉHO KARDIOSTIMULÁTORU</w:t>
      </w:r>
    </w:p>
    <w:p>
      <w:pPr/>
      <w:r>
        <w:rPr/>
        <w:t xml:space="preserve">Kardiologové Fakultní nemocnice Ostrava poprvé implantovali bezdrátový kardiostimulátor nové generace. Přístroj velikosti malé baterie se zavádí přes tříslo a bez nutnosti klasické operace. Nemocnice je jedním z prvních pracovišť v Česku, které tuto moderní technologii využívá. Pacientům přináší šetrnější a přesnější léčbu poruch srdečního rytmu.</w:t>
      </w:r>
    </w:p>
    <w:p>
      <w:pPr/>
      <w:r>
        <w:rPr/>
        <w:t xml:space="preserve">---</w:t>
      </w:r>
    </w:p>
    <w:p>
      <w:pPr>
        <w:pStyle w:val="Heading1"/>
      </w:pPr>
      <w:r>
        <w:rPr>
          <w:sz w:val="36"/>
          <w:szCs w:val="36"/>
        </w:rPr>
        <w:t xml:space="preserve">ZUŠ Bedřicha Smetany čeká proměna</w:t>
      </w:r>
    </w:p>
    <w:p>
      <w:pPr/>
      <w:r>
        <w:rPr>
          <w:b w:val="1"/>
          <w:bCs w:val="1"/>
        </w:rPr>
        <w:t xml:space="preserve">Karviná zpracovala studii, která navrhuje budoucí podobu základní umělecké školy v Mizerově. Plán počítá s opravou zastaralého areálu, úsporou energií a lepším propojením školy s okolím. Cílem je vytvořit moderní zázemí, které se v budoucnu více otevře i široké veřejnosti.</w:t>
      </w:r>
    </w:p>
    <w:p>
      <w:pPr/>
      <w:r>
        <w:rPr/>
        <w:t xml:space="preserve">Nová architektonická studie prověřila, jak vylepšit areál umělecké školy, aby odpovídal moderním nárokům.</w:t>
      </w:r>
    </w:p>
    <w:p>
      <w:pPr/>
      <w:r>
        <w:rPr>
          <w:b w:val="1"/>
          <w:bCs w:val="1"/>
        </w:rPr>
        <w:t xml:space="preserve">Lukáš Raszyk (SOCDEM), náměstek primátora:</w:t>
      </w:r>
      <w:r>
        <w:rPr/>
        <w:t xml:space="preserve"> "My jsme v rámci toho, že opravujeme a rekonstruujeme všechny školy, školství je jednou z našich priorit. Tak samozřejmě se to týká i ZUŠky, i když tady je to trošku kombinovaný model, protože částečně jde to z peněz města, částečně kraje. My jsme v rámci toho tedy nechali zpracovat studii, jak ZUŠky, jak bych řekl, dát do 21. století, aby vypadala pěkně a moderně, protože i různé spolky, které tam chodí, tak reprezentují město, takže bychom to rádi udělali daleko pěknější prostředí, než mají teď."</w:t>
      </w:r>
    </w:p>
    <w:p>
      <w:pPr/>
      <w:r>
        <w:rPr/>
        <w:t xml:space="preserve">Hlavním důvodem pro chystané změny je špatný technický stav budov. Škola teď spotřebovává příliš mnoho energie.</w:t>
      </w:r>
    </w:p>
    <w:p>
      <w:pPr/>
      <w:r>
        <w:rPr>
          <w:b w:val="1"/>
          <w:bCs w:val="1"/>
          <w:i w:val="1"/>
          <w:iCs w:val="1"/>
        </w:rPr>
        <w:t xml:space="preserve">Kateřina Michlov</w:t>
      </w:r>
      <w:r>
        <w:rPr>
          <w:b w:val="1"/>
          <w:bCs w:val="1"/>
        </w:rPr>
        <w:t xml:space="preserve">á, ředitelka ZUŠ Bedřicha Smetany:</w:t>
      </w:r>
      <w:r>
        <w:rPr/>
        <w:t xml:space="preserve"> "Základní umělecká škola je tady v Karviné v podstatě sto let a od devadesátých let sídlí v této budově. Ta budova je ze šedesátých let a přístavba z devadesátých let. A samozřejmě už ta škola dneska neodpovídá 21. století a potřebám žáků a učitelů."</w:t>
      </w:r>
    </w:p>
    <w:p>
      <w:pPr/>
      <w:r>
        <w:rPr/>
        <w:t xml:space="preserve">Modernizace nemá sloužit jen žákům. Cílem je, aby se areál školy více otevřel lidem z okolí a stal se přirozeným centrem kultury v této části města.</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"Celá škola by se měla optimalizovat, protože je energeticky náročná, takže by se měla zlepšit ta energetická náročnost, čili v podstatě trošku zmenšit, ale na druhou stranu by měl vzniknout krásný nový koncertní sál, který by měl být akusticky příznivý pro větší množství účastníků. A město Karviná chce naši základní uměleckou školu ještě více otevřít veřejnosti, takže přesunout ty společné prostory do přízemí, čili veřejnost by si mohla zajít do kavárny na koncert a škola jako taková by byla uzavřená."</w:t>
      </w:r>
    </w:p>
    <w:p>
      <w:pPr/>
      <w:r>
        <w:rPr/>
        <w:t xml:space="preserve">Příprava studie byla velmi důkladná. Chod školy není jednoduchý, a proto potřebuje specifický přístup.</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"Tu studii dělalo architektonické studio z Brna a pro nás bylo obrovským přínosem, že architekti s námi dva dny pobývali ve škole, zjišťovali, kde se učí, co se učí, co by se dalo změnit a jak by se ta škola dala vylepšit."</w:t>
      </w:r>
    </w:p>
    <w:p>
      <w:pPr/>
      <w:r>
        <w:rPr/>
        <w:t xml:space="preserve">Studie teď poslouží jako základ pro další fázi projektu a hledání peněz na realizaci.</w:t>
      </w:r>
    </w:p>
    <w:p>
      <w:pPr/>
      <w:r>
        <w:rPr>
          <w:b w:val="1"/>
          <w:bCs w:val="1"/>
        </w:rPr>
        <w:t xml:space="preserve">Lukáš Raszyk (SOCDEM), náměstek primátora</w:t>
      </w:r>
      <w:r>
        <w:rPr>
          <w:b w:val="1"/>
          <w:bCs w:val="1"/>
        </w:rPr>
        <w:t xml:space="preserve">:</w:t>
      </w:r>
      <w:r>
        <w:rPr/>
        <w:t xml:space="preserve"> "Když se dohodneme, bude příprava projektové dokumentace, samozřejmě stavební povolení a potom hledání financování, protože to nebude samozřejmě nic levného."</w:t>
      </w:r>
    </w:p>
    <w:p>
      <w:pPr/>
      <w:r>
        <w:rPr/>
        <w:t xml:space="preserve">Hotová studie je prvním krokem k velké proměně. Město teď bude pracovat na dalších fázích projektu, aby se vize moderní školy brzy stala skutečností.</w:t>
      </w:r>
    </w:p>
    <w:p>
      <w:pPr/>
      <w:r>
        <w:rPr/>
        <w:t xml:space="preserve">---</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Ostravy-Jihu.“</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Otevřena hřiště je, aby sportoviště, do kterých jsme  investovali nemalé peníze, využívala veřejnost i v odpoledních hodinách a tím  měla daleko dostupnější sportovní a rekreační zařízení.“</w:t>
      </w:r>
    </w:p>
    <w:p>
      <w:pPr/>
      <w:r>
        <w:rPr/>
        <w:t xml:space="preserve">Důležité ale je, aby lidé respektovali otevírací hodiny  jednotlivých hřišť. Jejich seznam včetně provozních řádů je k dispozici na  webu: ovajih.cz. 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 NOVÁ KAMPAŇ V KARVINÉ POMÁHÁ SENIORŮM</w:t>
      </w:r>
    </w:p>
    <w:p>
      <w:pPr/>
      <w:r>
        <w:rPr/>
        <w:t xml:space="preserve">Karviná vás vidí. To je název nové kampaně zaměřené na seniory. Má je povzbudit k zapojení do života města, využívání služeb a aktivit a zároveň posílit jejich pocit sounáležitosti. První beseda informovala o sociální podpoře a možnostech pomoci.</w:t>
      </w:r>
    </w:p>
    <w:p>
      <w:pPr/>
      <w:r>
        <w:rPr>
          <w:b w:val="1"/>
          <w:bCs w:val="1"/>
          <w:i w:val="1"/>
          <w:iCs w:val="1"/>
        </w:rPr>
        <w:t xml:space="preserve">Monika Danková, mluvčí Karviné:</w:t>
      </w:r>
      <w:r>
        <w:rPr>
          <w:i w:val="1"/>
          <w:iCs w:val="1"/>
        </w:rPr>
        <w:t xml:space="preserve"> „Pro lepší pochopení se besedy zúčastnili i zástupci Úřadu práce. Na besedě seniorům představili přehled dávek a podpory, na které mohou lidé dosáhnout, včetně příspěvku na péči nebo dávek pro osoby se zdravotním postižením.“</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7-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2026-04-11T07:13:48+02:00</dcterms:created>
  <dcterms:modified xsi:type="dcterms:W3CDTF">2026-04-11T07:13:48+02:00</dcterms:modified>
</cp:coreProperties>
</file>

<file path=docProps/custom.xml><?xml version="1.0" encoding="utf-8"?>
<Properties xmlns="http://schemas.openxmlformats.org/officeDocument/2006/custom-properties" xmlns:vt="http://schemas.openxmlformats.org/officeDocument/2006/docPropsVTypes"/>
</file>