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Jarní šlápoty vedly 50 km z Dětmarovic na Kotař</w:t>
      </w:r>
    </w:p>
    <w:p>
      <w:pPr/>
      <w:r>
        <w:rPr>
          <w:b w:val="1"/>
          <w:bCs w:val="1"/>
        </w:rPr>
        <w:t xml:space="preserve">50 kilometrů z Dětmarovic na horskou chatu Kotař v Beskydech. Po několika letech byl obnoven pochod, jehož první ročník startoval v roce 1968.</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p>
      <w:pPr/>
      <w:r>
        <w:rPr/>
        <w:t xml:space="preserve">---</w:t>
      </w:r>
    </w:p>
    <w:p>
      <w:pPr>
        <w:pStyle w:val="Heading1"/>
      </w:pPr>
      <w:r>
        <w:rPr>
          <w:sz w:val="36"/>
          <w:szCs w:val="36"/>
        </w:rPr>
        <w:t xml:space="preserve">Muzeum Těšínska pořádalo velikonoční akce pro děti</w:t>
      </w:r>
    </w:p>
    <w:p>
      <w:pPr/>
      <w:r>
        <w:rPr>
          <w:b w:val="1"/>
          <w:bCs w:val="1"/>
        </w:rPr>
        <w:t xml:space="preserve">Muzeum trojmezí v Jablunkově, Archeopark v Chotěbuzi a Historická budova Muzea Těšínska v Českém Těšíně patřily dětem a Velikonocům. Od Zeleného čtvrtka do Bílé soboty se děti mohly seznámit s velikonočními zvyky.</w:t>
      </w:r>
    </w:p>
    <w:p>
      <w:pPr/>
      <w:r>
        <w:rPr/>
        <w:t xml:space="preserve">Velikonoční akce Muzea Těšínska se setkala s velkým zájmem. Každý den se program odehrával v jiném zařízení a děti si odnášely spoustu zážitků, vědomostí i pomlázky nebo kraslice.</w:t>
      </w:r>
    </w:p>
    <w:p>
      <w:pPr/>
      <w:r>
        <w:rPr>
          <w:b w:val="1"/>
          <w:bCs w:val="1"/>
        </w:rPr>
        <w:t xml:space="preserve">Pavlína Badurová, vedoucí historické budovy Muzea Těšínska:</w:t>
      </w:r>
      <w:r>
        <w:rPr/>
        <w:t xml:space="preserve"> „U nás končíme třídenní turné muzejních velikonočních jarmarků. V historické budově na Bílou sobotu návštěvníci mohou vyzkoušet, zhlédnout, popřípadě si nakoupit jarní a velikonoční dekorace. Mohou si uplést karabáč, nazdobit kraslice nebo papírová vajíčka, případně vyzkoušet další techniky z papíru, ze dřeva, z vlny a podobně. Také mohou ochutnat něco dobrého, což ke správnému jarmarku patří. Kolorit nám tady dokresluje jak pan flašinetář, tak také živé ovečky a sedmidenní jehňátko.“</w:t>
      </w:r>
    </w:p>
    <w:p>
      <w:pPr/>
      <w:r>
        <w:rPr>
          <w:b w:val="1"/>
          <w:bCs w:val="1"/>
        </w:rPr>
        <w:t xml:space="preserve">Anketa:</w:t>
      </w:r>
      <w:r>
        <w:rPr/>
        <w:t xml:space="preserve"> „Jsem tady s mamkou. Viděla jsem tady třeba, jak se zdobí vajíčka voskem a tak.“</w:t>
      </w:r>
    </w:p>
    <w:p>
      <w:pPr/>
      <w:r>
        <w:rPr>
          <w:b w:val="1"/>
          <w:bCs w:val="1"/>
        </w:rPr>
        <w:t xml:space="preserve">Anketa:</w:t>
      </w:r>
      <w:r>
        <w:rPr/>
        <w:t xml:space="preserve"> „Já jsem z Českého Těšína a přišel jsem tady pro karabáč. Viděl jsem tu spoustu velikonočních vajíček a ozdob.“</w:t>
      </w:r>
    </w:p>
    <w:p>
      <w:pPr/>
      <w:r>
        <w:rPr>
          <w:b w:val="1"/>
          <w:bCs w:val="1"/>
        </w:rPr>
        <w:t xml:space="preserve">Anketa: </w:t>
      </w:r>
      <w:r>
        <w:rPr/>
        <w:t xml:space="preserve">„My jsme ze Svibice a přišli jsme si tady vyrobit karabáč na svátky a taky se trochu pobavit.“</w:t>
      </w:r>
    </w:p>
    <w:p>
      <w:pPr/>
      <w:r>
        <w:rPr/>
        <w:t xml:space="preserve">Po celé budově bylo rozmístěno 12 řemeslných stanovišť, na kterých si návštěvníci mohli něco vyrobit. Prohlédnout si mohli také všechny expozice.</w:t>
      </w:r>
    </w:p>
    <w:p>
      <w:pPr/>
      <w:r>
        <w:rPr>
          <w:b w:val="1"/>
          <w:bCs w:val="1"/>
        </w:rPr>
        <w:t xml:space="preserve">Pavlína Badurová, vedoucí historické budovy Muzea Těšínska:</w:t>
      </w:r>
      <w:r>
        <w:rPr/>
        <w:t xml:space="preserve"> „V historické budově se každý projde budovou tak, jak sám chce, a tam, kde je mu to blízké, si může něco vyrobit. Návštěvníkům jsou samozřejmě zpřístupněny také expozice a nová výstava věnující se Idě Münzberg.“</w:t>
      </w:r>
    </w:p>
    <w:p>
      <w:pPr/>
      <w:r>
        <w:rPr/>
        <w:t xml:space="preserve">Přímo v historické budově Muzea Těšínska se už nyní připravují další akce.</w:t>
      </w:r>
    </w:p>
    <w:p>
      <w:pPr/>
      <w:r>
        <w:rPr>
          <w:b w:val="1"/>
          <w:bCs w:val="1"/>
        </w:rPr>
        <w:t xml:space="preserve">Pavlína Badurová, vedoucí historické budovy Muzea Těšínska:</w:t>
      </w:r>
      <w:r>
        <w:rPr/>
        <w:t xml:space="preserve"> „Z dalších dubnových akcí mohu nabídnout akci 24. dubna. Jedná se o první navázání spolupráce se Základní uměleckou školou v Českém Těšíně. Půjde o hudební prohlídky, kdy komentovaná prohlídka expozice bude ozvláštněna hudebním vystoupením žáků ZUŠ Pavla Kalety. Moc se na to těšíme.“</w:t>
      </w:r>
    </w:p>
    <w:p>
      <w:pPr/>
      <w:r>
        <w:rPr/>
        <w:t xml:space="preserve">Velkým lákadlem pro návštěvníky je slovanské hradiště v Chotěbuzi. V průběhu sezony se tam bude konat několik tematických akcí.</w:t>
      </w:r>
    </w:p>
    <w:p>
      <w:pPr/>
      <w:r>
        <w:rPr>
          <w:b w:val="1"/>
          <w:bCs w:val="1"/>
          <w:i w:val="1"/>
          <w:iCs w:val="1"/>
        </w:rPr>
        <w:t xml:space="preserve">Petra Nevelöšová, </w:t>
      </w:r>
      <w:r>
        <w:rPr>
          <w:b w:val="1"/>
          <w:bCs w:val="1"/>
        </w:rPr>
        <w:t xml:space="preserve">Archeopark Chotěbuz, edukátorka:</w:t>
      </w:r>
      <w:r>
        <w:rPr/>
        <w:t xml:space="preserve"> „V archeoparku letos slavíme 20 let od otevření venkovního areálu, tudíž nás čekají i větší akce právě k tomuto výročí. Jedna z hlavních akcí proběhne první víkend v červenci, kdy se sjedou řemeslníci a další účinkující, kteří v archeoparku za těch 20 let působili. Čeká nás také výstava mapující 20 let hradiště a připravuje se i publikace o hradišti. Více informací o akcích muzea i archeoparku najdete na internetových stránkách www.muzeumct.cz a www.archeoparkchotebuz.cz.</w:t>
      </w:r>
    </w:p>
    <w:p>
      <w:pPr/>
      <w:r>
        <w:rPr/>
        <w:t xml:space="preserve">V době konání větších akcí je vhodné využít parkoviště, které se nachází nedaleko areálu.</w:t>
      </w:r>
    </w:p>
    <w:p>
      <w:pPr/>
      <w:r>
        <w:rPr/>
        <w:t xml:space="preserve">---</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