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stavba centra CEPIS za stovky milionů</w:t>
      </w:r>
    </w:p>
    <w:p>
      <w:pPr/>
      <w:r>
        <w:rPr>
          <w:b w:val="1"/>
          <w:bCs w:val="1"/>
        </w:rPr>
        <w:t xml:space="preserve">Slezská univerzita v Karviné začala stavět moderní centrum CEPIS za téměř 800 milionů korun. Nová budova nabídne špičkové zázemí pro stovky studentů a zaměří se na podporu podnikání v kraji. První studenti do lavic usednou na začátku roku 2028.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p>
      <w:pPr/>
      <w:r>
        <w:rPr/>
        <w:t xml:space="preserve">---</w:t>
      </w:r>
    </w:p>
    <w:p>
      <w:pPr/>
      <w:r>
        <w:rPr/>
        <w:t xml:space="preserve">CEPIS MÁ PODPOŘIT I ROZVOJ PODNIKÁNÍ</w:t>
      </w:r>
    </w:p>
    <w:p>
      <w:pPr/>
      <w:r>
        <w:rPr/>
        <w:t xml:space="preserve">CEPIS má podpořit také podnikání. Moravskoslezský kraj na tom podle statistik není nejlépe z pohledu poměru počtu podnikatelů na počet obyvatel.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 v Opavě:</w:t>
      </w:r>
      <w:r>
        <w:rPr>
          <w:i w:val="1"/>
          <w:iCs w:val="1"/>
        </w:rPr>
        <w:t xml:space="preserve"> „Patříme mezi dva až tři nejhorší v České republice a Slezská univerzita se rozhodla tento problém kraje spoluřešit tím, že se snaží podporovat podnikání a podnikavost právě u mladých lidí.“</w:t>
      </w:r>
    </w:p>
    <w:p>
      <w:pPr>
        <w:pStyle w:val="Heading1"/>
      </w:pPr>
      <w:r>
        <w:rPr>
          <w:sz w:val="36"/>
          <w:szCs w:val="36"/>
        </w:rPr>
        <w:t xml:space="preserve">Velikonoční odběr krve přilákal desítky nových dárců</w:t>
      </w:r>
    </w:p>
    <w:p>
      <w:pPr/>
      <w:r>
        <w:rPr>
          <w:b w:val="1"/>
          <w:bCs w:val="1"/>
        </w:rPr>
        <w:t xml:space="preserve">Moravskoslezská nemocnice Opava uspořádala velikonoční odběr krve. Od podobných akcí si slibuje nejen doplnění zásob, ale také získání dalších dobrovolníků. Dárců totiž dlouhodobě ubývá.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chtějí, aby jim chytré mobily více pomáhaly</w:t>
      </w:r>
    </w:p>
    <w:p>
      <w:pPr/>
      <w:r>
        <w:rPr>
          <w:b w:val="1"/>
          <w:bCs w:val="1"/>
        </w:rPr>
        <w:t xml:space="preserve">Knihovna připravila workshop určený seniorům, zaměřený na práci s chytrými mobilními telefony. Účastníci si přáli vysvětlit například to, jak zadat hlasovou SMS zprávu nebo jak stahovat některé aplikace.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p>
      <w:pPr/>
      <w:r>
        <w:rPr/>
        <w:t xml:space="preserve">---</w:t>
      </w:r>
    </w:p>
    <w:p>
      <w:pPr/>
      <w:r>
        <w:rPr/>
        <w:t xml:space="preserve">OLICISTÉ ZACHRÁNILI ŽIVOT SENIOROVI</w:t>
      </w:r>
    </w:p>
    <w:p>
      <w:pPr/>
      <w:r>
        <w:rPr/>
        <w:t xml:space="preserve">76letý senior vypovídal na policejní služebně v Orlové jako poškozený po vloupání. Najednou zkolaboval a přestal dýchat. Policisté ho okamžitě začali resuscitovat. Přivolali i kolegy z terénu, kteří mají v autě defibrilátor. Blesková pomoc a spolupráce s operátorkou linky 155 muži zachránila život. V nemocnici se podle policie pomalu zotavuje.</w:t>
      </w:r>
    </w:p>
    <w:p>
      <w:pPr/>
      <w:r>
        <w:rPr/>
        <w:t xml:space="preserve">V MSK BYLO V BŘEZNU 55 240 LIDÍ BEZ PRÁCE</w:t>
      </w:r>
    </w:p>
    <w:p>
      <w:pPr/>
      <w:r>
        <w:rPr/>
        <w:t xml:space="preserve">Úřady práce evidovaly v březnu 55 240 lidí bez práce. Volných míst pak 6 290. Nezaměstnanost tak zůstala stejná jako v únoru, 7 procent. V celé zemi klesla na 5 procent. Nejvíce lidí bez práce je tradičně na Karvinsku, Bruntálsku a Ostravsku. Nejvíce se hledali dělníci a svářeči, ale i řidiči nebo lidé do služeb.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Husův sad v centru Ostravy nyní oživuje panelová výstava fotografií s názvem Loutky v nemocnici. Ukazuje kolemjdoucím práci organizace, která dělá radost hospitalizovaným. Výstava zde zůstane do 20. dubna.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2026-07-01T16:06:01+02:00</dcterms:created>
  <dcterms:modified xsi:type="dcterms:W3CDTF">2026-07-01T16:06:01+02:00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