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„Teďka  jakože tím, že ještě jeden z nás studuje, bylo to takové, že se to nedalo úplně  zajistit, to bydlení. A když už jsme teda našli něco, tak tam byly zase jiné  problémy, že ten byt třeba nebyl úplně vyhovující našim požadavkům.“</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"To je určitě asi nejprestižnější závod v Česku. Jaký jiný vztah můžu mít, než jen ten nejlepší a pozitivní? Když to mám vlastně tady u mě doma v Ostravě. Takže já se vždycky na každou Petru těším."</w:t>
      </w:r>
    </w:p>
    <w:p>
      <w:pPr/>
      <w:r>
        <w:rPr/>
        <w:t xml:space="preserve">Součástí programu bude i Čokoládová tretra pro mladé atlety, kteří budou mít možnost se potkat se svými vzory. </w:t>
      </w:r>
    </w:p>
    <w:p>
      <w:pPr/>
      <w:r>
        <w:rPr>
          <w:b w:val="1"/>
          <w:bCs w:val="1"/>
        </w:rPr>
        <w:t xml:space="preserve">Josef Bělica (ANO), hejtman MS kraje: </w:t>
      </w:r>
      <w:r>
        <w:rPr/>
        <w:t xml:space="preserve">"Pro ty děti je to obrovská motivace vidět světové hvězdy, hvězdy světové atletiky na stejném stadionu, moci si zaběhnout svoje disciplíny před plným stadionem."</w:t>
      </w:r>
    </w:p>
    <w:p>
      <w:pPr/>
      <w:r>
        <w:rPr/>
        <w:t xml:space="preserve">V rámci 65. jubilejního ročníku chystají pořadatelé i Síň slávy, a jako první do ní bude uveden Jan Železný, který v den konání tretry, tedy 16. června, oslaví šedesáté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2026-07-02T05:06:32+02:00</dcterms:created>
  <dcterms:modified xsi:type="dcterms:W3CDTF">2026-07-02T05:06:32+02:00</dcterms:modified>
</cp:coreProperties>
</file>

<file path=docProps/custom.xml><?xml version="1.0" encoding="utf-8"?>
<Properties xmlns="http://schemas.openxmlformats.org/officeDocument/2006/custom-properties" xmlns:vt="http://schemas.openxmlformats.org/officeDocument/2006/docPropsVTypes"/>
</file>