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Tošovice se dočkají nového vodovodu</w:t>
      </w:r>
    </w:p>
    <w:p>
      <w:pPr/>
      <w:r>
        <w:rPr>
          <w:b w:val="1"/>
          <w:bCs w:val="1"/>
        </w:rPr>
        <w:t xml:space="preserve">Významná investiční akce se v Odrách týká místní části Tošovice. Občané se tu konečně dočkají nového vodovodu. Část už je hotová a stavební práce pokračují.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3-04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