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Oderský miniexpres</w:t>
      </w:r>
    </w:p>
    <w:p>
      <w:pPr>
        <w:pStyle w:val="Heading1"/>
      </w:pPr>
      <w:r>
        <w:rPr>
          <w:sz w:val="36"/>
          <w:szCs w:val="36"/>
        </w:rPr>
        <w:t xml:space="preserve">Oderský pavilon dětských skupin oficiálně otevřen</w:t>
      </w:r>
    </w:p>
    <w:p>
      <w:pPr/>
      <w:r>
        <w:rPr>
          <w:b w:val="1"/>
          <w:bCs w:val="1"/>
        </w:rPr>
        <w:t xml:space="preserve">Rodičům 44 dětí. V květnu uleví v Odrách nový pavilon dětských skupin. V polovině dubna zástupci města slavnostně přestřihli pásku a zařízení tak oficiálně otevřeli.</w:t>
      </w:r>
    </w:p>
    <w:p>
      <w:pPr/>
      <w:r>
        <w:rPr>
          <w:b w:val="1"/>
          <w:bCs w:val="1"/>
        </w:rPr>
        <w:t xml:space="preserve">Tereza Tihelková, chůva:</w:t>
      </w:r>
      <w:r>
        <w:rPr/>
        <w:t xml:space="preserve"> "Ty prostory jsou krásné, jsou vzdušné a musím říct, že jsem mile překvapena vybavením. Máme pro děti různé pohybové aktivity, takže tam jsou říční kameny a tunely. Takže já se těším a budeme se těšit na děti."</w:t>
      </w:r>
    </w:p>
    <w:p>
      <w:pPr/>
      <w:r>
        <w:rPr>
          <w:b w:val="1"/>
          <w:bCs w:val="1"/>
        </w:rPr>
        <w:t xml:space="preserve">Libor Helis (BEZPP), starosta Oder:</w:t>
      </w:r>
      <w:r>
        <w:rPr/>
        <w:t xml:space="preserve"> "Pokud chceme ty lidi sem přitáhnout a udržet, aby tu mohli chodit také do práce, protože firmy tu máme, tak to byl základ toho. Toto nám ještě chybělo. Kapacita škol je dostatečná, takže děláme všechno pro to, abychom ty lidi přitáhli."</w:t>
      </w:r>
    </w:p>
    <w:p>
      <w:pPr/>
      <w:r>
        <w:rPr/>
        <w:t xml:space="preserve">Stavba si vyžádala téměř 27 milionů korun, většinu nákladů ale uhradila Evropská unie. Součástí je zelená střecha, fotovoltaika a přibude také zahrada s herními prvky. Pavilon v areálu Mateřské školy Čtyřlístek bude sloužit dvěma dětským skupinám po 22 dětech. Ty mohou nastoupit ve dvou letech.</w:t>
      </w:r>
    </w:p>
    <w:p>
      <w:pPr/>
      <w:r>
        <w:rPr>
          <w:b w:val="1"/>
          <w:bCs w:val="1"/>
        </w:rPr>
        <w:t xml:space="preserve">anketa, rodiče:</w:t>
      </w:r>
      <w:r>
        <w:rPr/>
        <w:t xml:space="preserve"> "Já jsem se přišla podívat právě z důvodu, že bych chtěla začít pracovat. Ideálně co nejdříve to půjde. A právě tady tohle mi to může umožnit a moc se mi to líbilo. Určitě si myslím, že malý bude první návštěvník."</w:t>
      </w:r>
    </w:p>
    <w:p>
      <w:pPr/>
      <w:r>
        <w:rPr>
          <w:b w:val="1"/>
          <w:bCs w:val="1"/>
        </w:rPr>
        <w:t xml:space="preserve">anketa, rodiče</w:t>
      </w:r>
      <w:r>
        <w:rPr>
          <w:b w:val="1"/>
          <w:bCs w:val="1"/>
        </w:rPr>
        <w:t xml:space="preserve">:</w:t>
      </w:r>
      <w:r>
        <w:rPr/>
        <w:t xml:space="preserve"> "Máme malou dceru, tak jsme přišli se podívat, jak to tady vypadá. A za tak krátký čas, to je prostě nádherné."</w:t>
      </w:r>
    </w:p>
    <w:p>
      <w:pPr/>
      <w:r>
        <w:rPr>
          <w:b w:val="1"/>
          <w:bCs w:val="1"/>
        </w:rPr>
        <w:t xml:space="preserve">anketa, rodiče</w:t>
      </w:r>
      <w:r>
        <w:rPr>
          <w:b w:val="1"/>
          <w:bCs w:val="1"/>
        </w:rPr>
        <w:t xml:space="preserve">:</w:t>
      </w:r>
      <w:r>
        <w:rPr/>
        <w:t xml:space="preserve"> "Je to super, že to tady funguje, protože malé děti, když tady není na ně místo ve školce, tak rodiny mohou mít prostor na to, aby mohly pracovat."</w:t>
      </w:r>
    </w:p>
    <w:p>
      <w:pPr/>
      <w:r>
        <w:rPr/>
        <w:t xml:space="preserve">Své děti mohou rodiče poprvé přivést už 4.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dersky-miniexpres/odersky-miniexpres-27-04-2026-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2026-07-15T06:10:52+02:00</dcterms:created>
  <dcterms:modified xsi:type="dcterms:W3CDTF">2026-07-15T06:10:52+02:00</dcterms:modified>
</cp:coreProperties>
</file>

<file path=docProps/custom.xml><?xml version="1.0" encoding="utf-8"?>
<Properties xmlns="http://schemas.openxmlformats.org/officeDocument/2006/custom-properties" xmlns:vt="http://schemas.openxmlformats.org/officeDocument/2006/docPropsVTypes"/>
</file>