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Rekonstrukce ZUŠ L. Janáčka přinese energetické úspory</w:t>
      </w:r>
    </w:p>
    <w:p>
      <w:pPr/>
      <w:r>
        <w:rPr/>
        <w:t xml:space="preserve">Základní umělecká škola Leoše Janáčka v Ostravě-Vítkovicích, která v roce 2023 oslavila sté narozeniny, prochází rozsáhlou rekonstrukcí. Ta má přinést nejen výrazné energetické úspory, ale také modernější a bezbariérové zázemí pro výuku. Hotovo by mělo být letos v létě.</w:t>
      </w:r>
    </w:p>
    <w:p>
      <w:pPr/>
      <w:r>
        <w:rPr/>
        <w:t xml:space="preserve">Budova školy, do které se léta investovalo jen minimálně, se teď mění od základů. Stavební práce běží od loňského srpna a aktuálně jsou v plném proudu. Dělníci postupně rekonstruují zateplený objekt, střechu a instalují nová okna i dveře. Uvnitř vznikají nové rozvody, podlahy i akustické podhledy, které jsou pro výuku hudby zásadní.</w:t>
      </w:r>
    </w:p>
    <w:p>
      <w:pPr/>
      <w:r>
        <w:rPr>
          <w:b w:val="1"/>
          <w:bCs w:val="1"/>
        </w:rPr>
        <w:t xml:space="preserve">Jaromír Návrat ředitel, ZUŠ L. Janáčka, Ostrava-Vítkovice:</w:t>
      </w:r>
      <w:r>
        <w:rPr/>
        <w:t xml:space="preserve"> "Bylo to nutné, protože už jsme měli obavy o bezpečnost žáků. A samozřejmě estetické záležitosti jsou také pro nás velmi důležité. Takže se teď těšíme, že budeme mít téměř nové vnitřní uspořádání, které se měnit nebude. To nám v podstatě vyhovovalo. Ale samozřejmě je tady otázka nějakých zvukových izolací a záležitostí, protože jsme čistě hudební škola, takže potřebujeme fungovat kvalitně."</w:t>
      </w:r>
    </w:p>
    <w:p>
      <w:pPr/>
      <w:r>
        <w:rPr/>
        <w:t xml:space="preserve">Součástí projektu je také instalace vzduchotechniky do učeben, venkovních žaluzií a fotovoltaické elektrárny na střeše. Novinkou bude i výtah pro bezbariérový přístup. Na celou dobu rekonstrukce se výuka přesunula do náhradních prostor ve Střední průmyslové škole na ulici Hegerova, kde žáci i učitelé fungují v provizorních podmínkách.</w:t>
      </w:r>
    </w:p>
    <w:p>
      <w:pPr/>
      <w:r>
        <w:rPr>
          <w:b w:val="1"/>
          <w:bCs w:val="1"/>
        </w:rPr>
        <w:t xml:space="preserve">Jaromír Návrat ředitel, ZUŠ L. Janáčka, Ostrava-Vítkovice:</w:t>
      </w:r>
      <w:r>
        <w:rPr/>
        <w:t xml:space="preserve"> "Bylo to poměrně dramatické, protože jsme na to měli málo času. Bylo to o prázdninách v srpnu, vlastně tento rok. A máme velké štěstí, že poblíž máme průmyslovou školu, Střední průmyslovou školu Vítkovice, která nám nabídla prostory v podstatě samostatné. Takže máme vlastně takovou vilku, kterou můžeme využívat kompletně. Takže jediná nevýhoda, kterou teď máme, je, že nemáme koncertní sál, takže veškeré produkce musíme organizovat jinde."</w:t>
      </w:r>
    </w:p>
    <w:p>
      <w:pPr/>
      <w:r>
        <w:rPr/>
        <w:t xml:space="preserve">Stavbaři se ale během prací potýkali i s nečekanými komplikacemi. Ukázalo se totiž, že je nutné zesílit stropní konstrukce kvůli nové technice. I proto se termín dokončení pravděpodobně posune z června na červenec letošního roku.</w:t>
      </w:r>
    </w:p>
    <w:p>
      <w:pPr/>
      <w:r>
        <w:rPr>
          <w:b w:val="1"/>
          <w:bCs w:val="1"/>
        </w:rPr>
        <w:t xml:space="preserve">Vítězslav Dvorský, projektant, DAF Projekt:</w:t>
      </w:r>
      <w:r>
        <w:rPr/>
        <w:t xml:space="preserve"> "Našli se právě některé popraskané stropní panely, čili muselo dojít k výměně. Výměna proběhla poměrně úspěšně, nicméně samozřejmě vždycky tyto práce mají vliv na termín."</w:t>
      </w:r>
    </w:p>
    <w:p>
      <w:pPr/>
      <w:r>
        <w:rPr/>
        <w:t xml:space="preserve">Škola má v regionu dlouhou tradici. Už ve dvacátých letech minulého století byla postavena jako hudební škola.</w:t>
      </w:r>
    </w:p>
    <w:p>
      <w:pPr/>
      <w:r>
        <w:rPr>
          <w:b w:val="1"/>
          <w:bCs w:val="1"/>
        </w:rPr>
        <w:t xml:space="preserve">Jaromír Návrat ředitel, ZUŠ L. Janáčka, Ostrava-Vítkovice</w:t>
      </w:r>
      <w:r>
        <w:rPr>
          <w:b w:val="1"/>
          <w:bCs w:val="1"/>
        </w:rPr>
        <w:t xml:space="preserve">:</w:t>
      </w:r>
      <w:r>
        <w:rPr/>
        <w:t xml:space="preserve"> "Byla to hudební škola kovo dělníků vítkovických, založená v roce 1923. A tato budova byla postavena podle návrhu významného českého architekta Bohuslava Fuchse v roce 1935. A nebyla úplně postavena celá, protože součástí toho projektu byl ještě velký koncertní sál pro 450 lidí, ale ten bohužel z finančních důvodů se nepodařilo tehdy realizovat."</w:t>
      </w:r>
    </w:p>
    <w:p>
      <w:pPr/>
      <w:r>
        <w:rPr>
          <w:b w:val="1"/>
          <w:bCs w:val="1"/>
        </w:rPr>
        <w:t xml:space="preserve">Michal Kokošek (ANO), náměstek hejtmana MS kraje</w:t>
      </w:r>
      <w:r>
        <w:rPr>
          <w:b w:val="1"/>
          <w:bCs w:val="1"/>
        </w:rPr>
        <w:t xml:space="preserve">:</w:t>
      </w:r>
      <w:r>
        <w:rPr/>
        <w:t xml:space="preserve"> "Rekonstrukce Základní umělecké školy Leoše Janáčka v Ostravě Vítkovicích vyjde zhruba na 35 milionů korun. Jedná se o energetické úspory a potřeba této rekonstrukce byla z toho důvodu, že během těch let se v podstatě jenom udržovala. Byly tam prováděny nějaké udržovací práce, ale nebyla nějakým způsobem významně modernizována, což nás nyní přimělo k tomu přikročit. Získali jsme dotaci z OP ŽP zhruba 5 milionů korun. Zbytek, který je do 35 milionů korun, investuje Moravskoslezský kraj."</w:t>
      </w:r>
    </w:p>
    <w:p>
      <w:pPr/>
      <w:r>
        <w:rPr/>
        <w:t xml:space="preserve">Základní umělecká škola Leoše Janáčka má ve svém portfoliu hudební obory, které vyučuje nejen v hlavní budově, ale také na dalších čtyřech místech. Vzdělává přes 470 žáků. Po dokončení rekonstrukce škola získá moderní a energeticky úsporné zázemí, které odpovídá současným nárokům na umělecké vzdělávání.</w:t>
      </w:r>
    </w:p>
    <w:p>
      <w:pPr/>
      <w:r>
        <w:rPr>
          <w:b w:val="1"/>
          <w:bCs w:val="1"/>
        </w:rPr>
        <w:t xml:space="preserve">Jez Ráj v Karviné je po rekonstrukci</w:t>
      </w:r>
    </w:p>
    <w:p>
      <w:pPr/>
      <w:r>
        <w:rPr/>
        <w:t xml:space="preserve">Jez Ráj na řece Olši v Karviné prošel po téměř sto letech zásadní proměnou. Stavba z roku 1932 už kvůli opotřebení i důlním poklesům přestávala plnit svou funkci. Rekonstrukce za téměř 94 milionů korun trvala více než dva roky a přinesla nejen nový jez, ale i rybochod a modernizaci odběru vody do náhonu Mlýnka. Nový jez je zároveň přístupný i veřejnosti. Lidé se tak mohou k řece dostat bezpečněji než dříve a místo má potenciál stát se i zajímavým bodem pro rekreaci.</w:t>
      </w:r>
    </w:p>
    <w:p>
      <w:pPr/>
      <w:r>
        <w:rPr>
          <w:b w:val="1"/>
          <w:bCs w:val="1"/>
        </w:rPr>
        <w:t xml:space="preserve">Stavba nového sportoviště pro SŠ Kolofík v Opavě</w:t>
      </w:r>
    </w:p>
    <w:p>
      <w:pPr/>
      <w:r>
        <w:rPr/>
        <w:t xml:space="preserve">V areálu Střední školy technické v Opavě vznikne nové moderní sportoviště, které nahradí nevyhovující venkovní plochy a nabídne atletický ovál, hřiště na minikopanou, workoutovou i multifunkční zónu. Kraj do projektu investuje 21,4 milionu korun, z toho 18,8 milionu získal z evropských zdrojů prostřednictvím IROPu. Hotovo má být letos v prosinci, aby areál mohl od příštího jara sloužit studentům při výuce i ve volném čase.</w:t>
      </w:r>
    </w:p>
    <w:p>
      <w:pPr/>
      <w:r>
        <w:rPr>
          <w:b w:val="1"/>
          <w:bCs w:val="1"/>
        </w:rPr>
        <w:t xml:space="preserve">Řidičáky lze vyměnit on.line</w:t>
      </w:r>
    </w:p>
    <w:p>
      <w:pPr/>
      <w:r>
        <w:rPr/>
        <w:t xml:space="preserve">V Moravskoslezském kraji musí letos vyměnit řidičský průkaz téměř 47 tisíc řidičů, v celé republice jde o skoro půl milionu lidí. O nový doklad lze zdarma požádat online přes Portál dopravy s bankovní identitou, a to nejdříve 90 dnů před koncem platnosti. Hotový řidičský průkaz si pak lidé mohou buď bezplatně vyzvednout na úřadě, nebo za stokorunu na některém z více než 1 200 výdejních míst a boxů Balíkovny v kraji.</w:t>
      </w:r>
    </w:p>
    <w:p>
      <w:pPr/>
      <w:r>
        <w:rPr>
          <w:b w:val="1"/>
          <w:bCs w:val="1"/>
        </w:rPr>
        <w:t xml:space="preserve">Generační obměny v rodinných firmách jako téma konference FAMILY BUSINESS WEEK</w:t>
      </w:r>
    </w:p>
    <w:p>
      <w:pPr/>
      <w:r>
        <w:rPr/>
        <w:t xml:space="preserve">Jedinečné setkání rodinných firem a lídrů regionálního rozvoje hostí Beskydy. Akce otevírá klíčová témata podnikání i nástupnictví. Podle Českého statistického úřadu funguje v Moravskoslezském kraji přes 250 tisíc ekonomických subjektů, povětšinou malých a středních firem. Řadu z nich dnes čeká zásadní moment – předání další generaci.</w:t>
      </w:r>
    </w:p>
    <w:p>
      <w:pPr/>
      <w:r>
        <w:rPr/>
        <w:t xml:space="preserve">Generační obměna není jen otázkou byznysu. Do hry vstupují emoce, rodinné vztahy i obavy z toho, co se stane, až zakladatel firmu opustí. Právě strach ze ztráty kontroly nebo nejistota v rozdělení rolí patří k hlavním důvodům, proč firmy nástupnictví odkládají. V Moravskoslezském kraji má přitom rodinné podnikání silnou tradici a firmy často zaměstnávají desítky lidí z regionu.</w:t>
      </w:r>
    </w:p>
    <w:p>
      <w:pPr/>
      <w:r>
        <w:rPr>
          <w:b w:val="1"/>
          <w:bCs w:val="1"/>
        </w:rPr>
        <w:t xml:space="preserve">Sabina Fifková výkonná ředitelka, Family Business Week</w:t>
      </w:r>
      <w:r>
        <w:rPr>
          <w:b w:val="1"/>
          <w:bCs w:val="1"/>
        </w:rPr>
        <w:t xml:space="preserve">:</w:t>
      </w:r>
      <w:r>
        <w:rPr/>
        <w:t xml:space="preserve"> "Rádi bychom navázali na loňský velmi úspěšný ročník akce, která byla pořádána pro rodinné firmy České republiky. Tak v letošním roce jsme si dovolili na tuto akci navázat s tématem Druhá generace u kormidla. To znamená, že v panelu budeme mít na stupních ty, kteří převzali otěže."</w:t>
      </w:r>
    </w:p>
    <w:p>
      <w:pPr/>
      <w:r>
        <w:rPr/>
        <w:t xml:space="preserve">Setkání, jako bylo toto dvoudenní na Čeladné, nabízí bezpečný prostor pro otevřenou diskuzi. Majitelé firem i jejich nástupci tedy mohou sdílet zkušenosti, mluvit o obavách a hledat konkrétní řešení, jak firmu předat bez zbytečných konfliktů. Odborníci se shodují, že klíčem k úspěchu je začít včas.</w:t>
      </w:r>
    </w:p>
    <w:p>
      <w:pPr/>
      <w:r>
        <w:rPr>
          <w:b w:val="1"/>
          <w:bCs w:val="1"/>
        </w:rPr>
        <w:t xml:space="preserve">Jan Kleinwächter, ředitel, </w:t>
      </w:r>
      <w:r>
        <w:rPr>
          <w:b w:val="1"/>
          <w:bCs w:val="1"/>
        </w:rPr>
        <w:t xml:space="preserve">Tiskárna Kleinwächter</w:t>
      </w:r>
      <w:r>
        <w:rPr>
          <w:b w:val="1"/>
          <w:bCs w:val="1"/>
        </w:rPr>
        <w:t xml:space="preserve"> :</w:t>
      </w:r>
      <w:r>
        <w:rPr/>
        <w:t xml:space="preserve"> "Výhody rodinné firmy jsou určitě v tom, že na to nejste sám a že dokážete nějakým způsobem podpořit, podpořit v těch dobách, kdy vás to třeba moc nenaplňuje, tak je to pozitivní. Potom pro nějaké, protože to člověk hned zabalí."</w:t>
      </w:r>
      <w:r>
        <w:rPr>
          <w:b w:val="1"/>
          <w:bCs w:val="1"/>
        </w:rPr>
        <w:t xml:space="preserve">Karin Kadlecová, výkonná ředitelka, CarTec Grou</w:t>
      </w:r>
      <w:r>
        <w:rPr>
          <w:b w:val="1"/>
          <w:bCs w:val="1"/>
        </w:rPr>
        <w:t xml:space="preserve">p:</w:t>
      </w:r>
      <w:r>
        <w:rPr/>
        <w:t xml:space="preserve"> "Tatínek bohužel odešel a teď vlastně mám zodpovědnost za více než 400 lidí za našich 5 poboček napříč celou republikou. Naše největší bohatství jsou kvalitní personál a kvalitní lidé. A jak říkám, každý se mě ptá, jestli budeme něco měnit. Jo. Teď, když jsem převzala funkci vedení, říkám, že stavíme na velmi pevných základech a nemám důvod dělat jakousi revoluci. Mým snem a cílem je, abych za dalších 20, 30, 50 let ten krtek pořád tady byl a pořád se mu dobře dařilo a byli jsme číslo jedna."</w:t>
      </w:r>
    </w:p>
    <w:p>
      <w:pPr/>
      <w:r>
        <w:rPr/>
        <w:t xml:space="preserve">Podle Českého statistického úřadu je v Moravskoslezském kraji aktivních zhruba 60 % z více než 250 000 evidovaných ekonomických subjektů, tedy těch, které skutečně podnikají. Další vývoj regionální ekonomiky tak bude záviset i na tom, jak úspěšně tyto firmy zvládnou předání další generaci.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30-04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2026-05-30T16:54:36+02:00</dcterms:created>
  <dcterms:modified xsi:type="dcterms:W3CDTF">2026-05-30T16:54:36+02:00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