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Migrénu u dětí je možné léčit biologickou léčbou</w:t>
      </w:r>
    </w:p>
    <w:p>
      <w:pPr/>
      <w:r>
        <w:rPr/>
        <w:t xml:space="preserve">Oddělení dětské neurologie FN Ostrava je jedním ze tří pracovišť v České republice, které získalo oprávnění podávat dětem, trpícím migrénou, biologickou léčbu. Jedná se o schválenou mezinárodní studii, do které mohou být zařazeni pacienti od 12 do 18 let. Musí ale splnit přesně daná kritéria. Na bolesti hlavy u dětí se ve fakultní nemocnici Ostrava specializuje tým lékařů z Centra pro léčbu a diagnostiku bolestí hlavy u dětí.</w:t>
      </w:r>
    </w:p>
    <w:p>
      <w:pPr/>
      <w:r>
        <w:rPr>
          <w:b w:val="1"/>
          <w:bCs w:val="1"/>
        </w:rPr>
        <w:t xml:space="preserve">Zuzana Krška Kušníriková, lékařka, Oddělení dětské neurologie FN Ostrava</w:t>
      </w:r>
    </w:p>
    <w:p>
      <w:pPr/>
      <w:r>
        <w:rPr>
          <w:b w:val="1"/>
          <w:bCs w:val="1"/>
        </w:rPr>
        <w:t xml:space="preserve">Renáta Eleonora Orlíková, TV POLAR: </w:t>
      </w:r>
      <w:r>
        <w:rPr/>
        <w:t xml:space="preserve">Fakultní nemocnice Ostrava patří mezi tři pracoviště v Česku, která mohou dětem s migrénou podávat biologickou léčbu. Ta je součástí mezinárodní studie určené pacientům ve věku 12 až 18 let, kteří musí splnit přísná kritéria. Na léčbu se specializuje tým Centra pro diagnostiku a terapii bolestí hlavy u dětí. K tématu jsem si do studia pozvala vedoucí lékařku centra Zuzanu Kršku Kušnírikovou. Dobrý den, vítejte u nás.</w:t>
      </w:r>
    </w:p>
    <w:p>
      <w:pPr/>
      <w:r>
        <w:rPr>
          <w:b w:val="1"/>
          <w:bCs w:val="1"/>
        </w:rPr>
        <w:t xml:space="preserve">Zuzana Krška Kušníriková, vedoucí lékařka, Oddělení dětské neurologie FN Ostrava: </w:t>
      </w:r>
      <w:r>
        <w:rPr/>
        <w:t xml:space="preserve">Děkuji za pozvání.</w:t>
      </w:r>
    </w:p>
    <w:p>
      <w:pPr/>
      <w:r>
        <w:rPr>
          <w:b w:val="1"/>
          <w:bCs w:val="1"/>
        </w:rPr>
        <w:t xml:space="preserve">Renáta Eleonora Orlíková, TV POLAR: </w:t>
      </w:r>
      <w:r>
        <w:rPr/>
        <w:t xml:space="preserve">Paní doktorko, jaká kritéria musí splnit děti, aby se k vám dostaly a abyste je začaly léčit biologickou léčbou?</w:t>
      </w:r>
    </w:p>
    <w:p>
      <w:pPr/>
      <w:r>
        <w:rPr>
          <w:b w:val="1"/>
          <w:bCs w:val="1"/>
        </w:rPr>
        <w:t xml:space="preserve">Zuzana Krška Kušníriková, vedoucí lékařka, Oddělení dětské neurologie FN Ostrava: </w:t>
      </w:r>
      <w:r>
        <w:rPr/>
        <w:t xml:space="preserve">V první řadě musí mít stanovenou diagnózu migrény. Diagnózu migrény stanoví ošetřující dětský neurolog, a to minimálně tak, že vyloučí jiné příčiny bolesti hlavy. Pokud už má dítě diagnózu migrény stanovenou, musí ji mít alespoň 6 měsíců a zároveň musí splňovat určitá kritéria i z hlediska typu migrény. To znamená, že musí jít o chronickou migrénu, tedy více než 8 dní v měsíci migrénózní bolesti a více než 15 dní v měsíci bolesti hlavy jiné etiologie. Ataka migrény trvá různě dlouho, u někoho dvě hodiny, u jiného 24 až 48 nebo i 72 hodin, takže se hodnotí součet těchto dní, nikoli počet jednotlivých atak. Dále musí jít o děti ve věku od 12 do 18 let, s hmotností nad 40 kilogramů, které jsou motivované k účasti ve studii a zároveň jsou schopné vyplňovat deníky bolesti hlavy. Je nutná spolupráce nejen dětských pacientů, ale i jejich rodičů.</w:t>
      </w:r>
    </w:p>
    <w:p>
      <w:pPr/>
      <w:r>
        <w:rPr>
          <w:b w:val="1"/>
          <w:bCs w:val="1"/>
        </w:rPr>
        <w:t xml:space="preserve">Renáta Eleonora Orlíková, TV POLAR: </w:t>
      </w:r>
      <w:r>
        <w:rPr/>
        <w:t xml:space="preserve">Je mi nesmírně líto těch dětí, které trpí migrénou. Bývá ve stejné síle, jakou zažívají dospělí?</w:t>
      </w:r>
    </w:p>
    <w:p>
      <w:pPr/>
      <w:r>
        <w:rPr>
          <w:b w:val="1"/>
          <w:bCs w:val="1"/>
        </w:rPr>
        <w:t xml:space="preserve">Zuzana Krška Kušníriková, vedoucí lékařka, Oddělení dětské neurologie FN Ostrava: </w:t>
      </w:r>
      <w:r>
        <w:rPr/>
        <w:t xml:space="preserve">Co se týká adolescentů a starších školních dětí, je migréna svou intenzitou podobná jako u dospělých. Jde o intenzivní, silnou, pulzující bolest, většinou na jedné polovině hlavy. Co se týká menších pacientů, právě proto je v těchto věkových kategoriích migréna hůře diagnostikovatelná, protože bolest hlavy není v popředí. Většinou se projevuje jinými příznaky. U kojenců a batolat se objevují takzvané dětské ekvivalenty migrény. Děti mají ataky točení hlavy, úklonu hlavičky do strany a rodiče si to často vysvětlují jinak, například jako bolesti nožiček, nebo při opakovaném zvracení vyhledají gastroenterologa. Co se týká mladších školních dětí, projevy bývají často v podobě mírné bolesti hlavy nebo opakovaného zvracení, a právě proto je v těchto věkových kategoriích migréna hůře rozpoznatelná.</w:t>
      </w:r>
    </w:p>
    <w:p>
      <w:pPr/>
      <w:r>
        <w:rPr>
          <w:b w:val="1"/>
          <w:bCs w:val="1"/>
        </w:rPr>
        <w:t xml:space="preserve">Renáta Eleonora Orlíková, TV POLAR: </w:t>
      </w:r>
      <w:r>
        <w:rPr/>
        <w:t xml:space="preserve">Vraťme se zpátky do centra léčby dětské migrény, jestli to takhle mohu říct. Na začátku jsme řekli, že děti léčíte biologickou léčbou. Jak ta léčba probíhá?</w:t>
      </w:r>
    </w:p>
    <w:p>
      <w:pPr/>
      <w:r>
        <w:rPr>
          <w:b w:val="1"/>
          <w:bCs w:val="1"/>
        </w:rPr>
        <w:t xml:space="preserve">Zuzana Krška Kušníriková, vedoucí lékařka, Oddělení dětské neurologie FN Ostrava: </w:t>
      </w:r>
      <w:r>
        <w:rPr/>
        <w:t xml:space="preserve">Pokud si tedy vytipujeme pacienta vhodného do této studie, tak první měsíc pravidelně vyplňuje deník bolesti hlavy. Tím si ověříme, jestli je tam dobrá spolupráce pacienta a zda skutečně má tak vysokou frekvenci migrény. Pokud je tedy vhodný do studie, uděláme základní laboratorní vyšetření, uděláme mu EKG, protože jakékoliv abnormality by ho ze studie vyřadily. Pokud splní tyto podmínky, tak ho zařadíme do studie. Tato biologická léčba se užívá ve formě tablet každý druhý den.</w:t>
      </w:r>
    </w:p>
    <w:p>
      <w:pPr/>
      <w:r>
        <w:rPr>
          <w:b w:val="1"/>
          <w:bCs w:val="1"/>
        </w:rPr>
        <w:t xml:space="preserve">Renáta Eleonora Orlíková, TV POLAR: </w:t>
      </w:r>
      <w:r>
        <w:rPr/>
        <w:t xml:space="preserve">A dá se říct, co je u dětí spouštěčem migrény?</w:t>
      </w:r>
    </w:p>
    <w:p>
      <w:pPr/>
      <w:r>
        <w:rPr>
          <w:b w:val="1"/>
          <w:bCs w:val="1"/>
        </w:rPr>
        <w:t xml:space="preserve">Zuzana Krška Kušníriková, vedoucí lékařka, Oddělení dětské neurologie FN Ostrava: </w:t>
      </w:r>
      <w:r>
        <w:rPr/>
        <w:t xml:space="preserve">Hlavním spouštěčem migrény v dětském věku je, podobně jako u dospělých, stres. U dětí má ale trochu jinou podobu, často jde o stres ze školy, přetížení školními povinnostmi nebo i nadměrným množstvím kroužků. Velkou roli hraje také rodinné prostředí, často vidíme pacienty z disharmonických rodin nebo děti ve střídavé péči, takže se tyto vlivy u dětského pacienta kumulují. Proto je velmi důležitá anamnéza, protože nejdříve volíme nefarmakologické postupy, tedy například odeslání k psychologovi, psychoterapii nebo i rodinnou terapii, pokud je problém v rodině. Mezi další spouštěče patří nezdravá strava, fast foody, těžká jídla nebo kofein. I když si často myslíme, že děti kofein nepřijímají, u adolescentů je běžná konzumace energetických nápojů, kofein je ale i v čaji nebo čokoládě. Spouštěčem mohou být i další návykové látky.</w:t>
      </w:r>
    </w:p>
    <w:p>
      <w:pPr/>
      <w:r>
        <w:rPr>
          <w:b w:val="1"/>
          <w:bCs w:val="1"/>
        </w:rPr>
        <w:t xml:space="preserve">Renáta Eleonora Orlíková, TV POLAR: </w:t>
      </w:r>
      <w:r>
        <w:rPr/>
        <w:t xml:space="preserve">Je takových dětí hodně, co trpí migrénou?</w:t>
      </w:r>
    </w:p>
    <w:p>
      <w:pPr/>
      <w:r>
        <w:rPr>
          <w:b w:val="1"/>
          <w:bCs w:val="1"/>
        </w:rPr>
        <w:t xml:space="preserve">Zuzana Krška Kušníriková, vedoucí lékařka, Oddělení dětské neurologie FN Ostrava: </w:t>
      </w:r>
      <w:r>
        <w:rPr/>
        <w:t xml:space="preserve">Udává se, že asi jedno z 10 dětí, které trpí na bolesti hlavy, trpí migrénou.</w:t>
      </w:r>
    </w:p>
    <w:p>
      <w:pPr/>
      <w:r>
        <w:rPr>
          <w:b w:val="1"/>
          <w:bCs w:val="1"/>
        </w:rPr>
        <w:t xml:space="preserve">Renáta Eleonora Orlíková, TV POLAR: </w:t>
      </w:r>
      <w:r>
        <w:rPr/>
        <w:t xml:space="preserve">Vaše centrum loni získalo certifikaci a stalo se specializovaným centrem. Co to znamená pro dětské pacienty?</w:t>
      </w:r>
    </w:p>
    <w:p>
      <w:pPr/>
      <w:r>
        <w:rPr>
          <w:b w:val="1"/>
          <w:bCs w:val="1"/>
        </w:rPr>
        <w:t xml:space="preserve">Zuzana Krška Kušníriková, vedoucí lékařka, Oddělení dětské neurologie FN Ostrava: </w:t>
      </w:r>
      <w:r>
        <w:rPr/>
        <w:t xml:space="preserve">O získání certifikace se usilovala na našem pracovišti nejvíce paní primářka Medřická, protože nám hodně záleželo, aby naši pacienti mohli dostat moderní biologickou léčbu. Tento certifikát jsme získali v lednu 2025 a už v září 2025 jsme zařadili prvního pacienta do studie.</w:t>
      </w:r>
    </w:p>
    <w:p>
      <w:pPr/>
      <w:r>
        <w:rPr>
          <w:b w:val="1"/>
          <w:bCs w:val="1"/>
        </w:rPr>
        <w:t xml:space="preserve">Renáta Eleonora Orlíková, TV POLAR: </w:t>
      </w:r>
      <w:r>
        <w:rPr/>
        <w:t xml:space="preserve">Za jak dlouho děti pociťují úlevu po nasazení biologické léčby?</w:t>
      </w:r>
    </w:p>
    <w:p>
      <w:pPr/>
      <w:r>
        <w:rPr>
          <w:b w:val="1"/>
          <w:bCs w:val="1"/>
        </w:rPr>
        <w:t xml:space="preserve">Zuzana Krška Kušníriková, vedoucí lékařka, Oddělení dětské neurologie FN Ostrava: </w:t>
      </w:r>
      <w:r>
        <w:rPr/>
        <w:t xml:space="preserve">Dá se poznat téměř okamžitě. Už v prvním měsíci, když přijdou na kontrolu, tak vidíme výraznou redukci frekvence migrén.</w:t>
      </w:r>
    </w:p>
    <w:p>
      <w:pPr/>
      <w:r>
        <w:rPr>
          <w:b w:val="1"/>
          <w:bCs w:val="1"/>
        </w:rPr>
        <w:t xml:space="preserve">Renáta Eleonora Orlíková, TV POLAR: </w:t>
      </w:r>
      <w:r>
        <w:rPr/>
        <w:t xml:space="preserve">A jak často ty děti, které léčíte, migrénu mají a jak se to změní po biologické léčbě?</w:t>
      </w:r>
    </w:p>
    <w:p>
      <w:pPr/>
      <w:r>
        <w:rPr>
          <w:b w:val="1"/>
          <w:bCs w:val="1"/>
        </w:rPr>
        <w:t xml:space="preserve">Zuzana Krška Kušníriková, vedoucí lékařka, Oddělení dětské neurologie FN Ostrava: </w:t>
      </w:r>
      <w:r>
        <w:rPr/>
        <w:t xml:space="preserve">Máme čtyři pacienty, kteří skutečně trpěli migrénami, měli ataky migrény 8× až 10× měsíčně a běžné bolesti hlavy měli 15 až 20krát měsíčně, takže měli velmi těžké ataky migrény. Po nasazení biologické léčby mají jeden až dva ataky migrény měsíčně, takže dochází k výrazné redukci.</w:t>
      </w:r>
    </w:p>
    <w:p>
      <w:pPr/>
      <w:r>
        <w:rPr>
          <w:b w:val="1"/>
          <w:bCs w:val="1"/>
        </w:rPr>
        <w:t xml:space="preserve">Renáta Eleonora Orlíková, TV POLAR: </w:t>
      </w:r>
      <w:r>
        <w:rPr/>
        <w:t xml:space="preserve">Paní doktorko, pro naše diváky, kde zjistí informace o vašem centru?</w:t>
      </w:r>
    </w:p>
    <w:p>
      <w:pPr/>
      <w:r>
        <w:rPr>
          <w:b w:val="1"/>
          <w:bCs w:val="1"/>
        </w:rPr>
        <w:t xml:space="preserve">Zuzana Krška Kušníriková, vedoucí lékařka, Oddělení dětské neurologie FN Ostrava: </w:t>
      </w:r>
      <w:r>
        <w:rPr/>
        <w:t xml:space="preserve">Aktuálně jsme nabídli možnost účasti ve studii našim pacientům z našeho centra, ale samozřejmě jsme ochotni přijmout i pacienty od jiných dětských neurologů. Pokud mají jakékoliv otázky rodiče pacientů nebo dětští neurologové, mohou nám napsat e-mail. Právě pro tento účel byla zřízena e-mailová adresa detska.migrena@fno.cz, stačí uvést základní údaje a telefonní číslo a každému zavoláme a poskytneme konkrétní a detailní informace.</w:t>
      </w:r>
    </w:p>
    <w:p>
      <w:pPr/>
      <w:r>
        <w:rPr>
          <w:b w:val="1"/>
          <w:bCs w:val="1"/>
        </w:rPr>
        <w:t xml:space="preserve">Renáta Eleonora Orlíková, TV POLAR: </w:t>
      </w:r>
      <w:r>
        <w:rPr/>
        <w:t xml:space="preserve">Paní doktorko, já Vám děkuji za Vaše odpovědi a vy neodcházejte od obrazovek, </w:t>
      </w:r>
    </w:p>
    <w:p>
      <w:pPr/>
      <w:r>
        <w:rPr/>
        <w:t xml:space="preserve">protože pokračujeme dál.</w:t>
      </w:r>
    </w:p>
    <w:p>
      <w:pPr/>
      <w:r>
        <w:rPr>
          <w:b w:val="1"/>
          <w:bCs w:val="1"/>
        </w:rPr>
        <w:t xml:space="preserve">Konference AdvanceMed představila využití moderních technologií ve zdravotnictví</w:t>
      </w:r>
    </w:p>
    <w:p>
      <w:pPr/>
      <w:r>
        <w:rPr/>
        <w:t xml:space="preserve">Moderní technologie ve zdravotnictví představit komplexně, to bylo cílem konference AdvanceMed, pořadatelem byla Fakultní nemocnice Ostrava.</w:t>
      </w:r>
      <w:r>
        <w:rPr/>
        <w:t xml:space="preserve"> </w:t>
      </w:r>
    </w:p>
    <w:p>
      <w:pPr/>
      <w:r>
        <w:rPr/>
        <w:t xml:space="preserve">Účastníci konference si při workshopech a také výstavě zdravotnických firem mohli vyzkoušet třeba speciální brýle s virtuální realitou. Tato technologie je velmi přínosná například u pacientů s nekompletní míšní lézí, kteří rehabilitují jízdou na speciálním kole MOTOmed.</w:t>
      </w:r>
    </w:p>
    <w:p>
      <w:pPr/>
      <w:r>
        <w:rPr>
          <w:b w:val="1"/>
          <w:bCs w:val="1"/>
        </w:rPr>
        <w:t xml:space="preserve">Filip Hromádka, vědecko-výzkumný pracovník FNO:  "</w:t>
      </w:r>
      <w:r>
        <w:rPr/>
        <w:t xml:space="preserve">Ti pacienti předtím, než mají ty brýle, tak jsou schopni jezdit maximální zátěž dva až tři. Když jim ty brýle nasadíme, odvedeme nějak tu jejich pozornost pryč z toho nemocničního prostředí a najednou jsou schopni jezdit maximálně šestkou, sedmičkou, což samozřejmě podporuje proces té rehabilitace. Je to lepší pro pacienta."</w:t>
      </w:r>
    </w:p>
    <w:p>
      <w:pPr/>
      <w:r>
        <w:rPr/>
        <w:t xml:space="preserve">Konference detailně představila všechny moderní technologie, které se ve zdravotnictví používají. S umělou inteligencí pracuje třeba platforma Resc-Q+, která zlepšuje kvalitu péče u pacientů s cévní mozkovou příhodou.</w:t>
      </w:r>
    </w:p>
    <w:p>
      <w:pPr/>
      <w:r>
        <w:rPr>
          <w:b w:val="1"/>
          <w:bCs w:val="1"/>
        </w:rPr>
        <w:t xml:space="preserve">Robert Mikulík, FN U sv. Anny Brno, Krajská nemocnice Tomáše Bati Zlín: </w:t>
      </w:r>
      <w:r>
        <w:rPr/>
        <w:t xml:space="preserve">"Je to teda nástroj, který je používaný v pětadevadesáti zemích na světě. Poskytujeme monitoring kvality pro prakticky všechny kontinenty, takže je to nástroj, který vznikl v České republice, ale ovlivňuje péči zdravotníků ve velké části světa alespoň v té jedné diagnóze.</w:t>
      </w:r>
    </w:p>
    <w:p>
      <w:pPr/>
      <w:r>
        <w:rPr/>
        <w:t xml:space="preserve">Zájem o konferenci AdvanceMed roste. Druhý ročník navštívilo více než 400 registrovaných účastníků. Přednášeli na ní odborníci z Česka i zahraničí. </w:t>
      </w:r>
    </w:p>
    <w:p>
      <w:pPr/>
      <w:r>
        <w:rPr>
          <w:b w:val="1"/>
          <w:bCs w:val="1"/>
        </w:rPr>
        <w:t xml:space="preserve">Ondřej Volný, zástupce přednosty Neurologické kliniky FNO, hlavní organizátor konference: "</w:t>
      </w:r>
      <w:r>
        <w:rPr/>
        <w:t xml:space="preserve">Jsme hodně chtěli zaměřit konferenci na prevenci, screening, využití nejenom umělé inteligence ale i dalších inovativních technologií v rámci těchto preventivních a screeningových programů v napojení třeba na Národní kardiovaskulární plán, na dermatologii, kožní lékařství, samozřejmě také na neurologii, demence."</w:t>
      </w:r>
    </w:p>
    <w:p>
      <w:pPr/>
      <w:r>
        <w:rPr/>
        <w:t xml:space="preserve">Konferenci svou účastí podpořil také ministr zdravotnictví Adam Vojtěch.</w:t>
      </w:r>
    </w:p>
    <w:p>
      <w:pPr/>
      <w:r>
        <w:rPr>
          <w:b w:val="1"/>
          <w:bCs w:val="1"/>
        </w:rPr>
        <w:t xml:space="preserve">Adam Vojtěch, ministr zdravotnictví: "</w:t>
      </w:r>
      <w:r>
        <w:rPr/>
        <w:t xml:space="preserve">A právě inovativní technologie, umělá inteligence, digitalizace, telemedicína, robotika – to jsou skutečně všechno věci, které jsou propojené a které mohou ten systém udržet do budoucna funkční a efektivní."</w:t>
      </w:r>
    </w:p>
    <w:p>
      <w:pPr/>
      <w:r>
        <w:rPr/>
        <w:t xml:space="preserve">Během konference proběhl i křest nové knihy s názvem Umělá inteligence ve zdravotnictví.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2026-07-15T22:56:42+02:00</dcterms:created>
  <dcterms:modified xsi:type="dcterms:W3CDTF">2026-07-15T22:56:42+02:00</dcterms:modified>
</cp:coreProperties>
</file>

<file path=docProps/custom.xml><?xml version="1.0" encoding="utf-8"?>
<Properties xmlns="http://schemas.openxmlformats.org/officeDocument/2006/custom-properties" xmlns:vt="http://schemas.openxmlformats.org/officeDocument/2006/docPropsVTypes"/>
</file>