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 řeky Lučiny bude i venkovní solná jeskyně</w:t>
      </w:r>
    </w:p>
    <w:p>
      <w:pPr/>
      <w:r>
        <w:rPr>
          <w:b w:val="1"/>
          <w:bCs w:val="1"/>
        </w:rPr>
        <w:t xml:space="preserve">Okolí Lučiny v Radvanicích se mění k nepoznání. Ceněné okolí řeky se totiž zpřístupňuje a zvelebuje tak, aby se mohlo stát oblíbeným místem pro odpočinek a trávení volného času.</w:t>
      </w:r>
    </w:p>
    <w:p>
      <w:pPr/>
      <w:r>
        <w:rPr/>
        <w:t xml:space="preserve">Radvanice a Bartovice patří mezi městské obvody, které se na péči o životní prostředí a zeleň velmi zaměřují. Například autobusové zastávky mají zelené střechy, dešťová voda z veřejných budov je znovu využívána a úřad využívá i sluneční energii. Nyní také běží práce na regeneraci okolí řeky Lučiny.</w:t>
      </w:r>
    </w:p>
    <w:p>
      <w:pPr/>
      <w:r>
        <w:rPr>
          <w:b w:val="1"/>
          <w:bCs w:val="1"/>
        </w:rPr>
        <w:t xml:space="preserve">Aleš Boháč (Starostové pro Ostravu), náměstek primátora Ostravy:</w:t>
      </w:r>
      <w:r>
        <w:rPr/>
        <w:t xml:space="preserve"> "Jsme v místě, které mnoho let bylo nedostupné. Invazivní rostliny , původní nedostupné břehy, nedostupná Lučina. Rozhodli jsme se revitalizovat v Radvanicích mezi kruhovými objezdy, v podstatě v centru Radvanic, kousek od radnice. Břeh Lučiny o délce necelých 800 metrů. Úkolem pro nás bylo otevřít pro veřejnost vlastně samotnou řeku Lučinu. Tímto místem vlastně prochází i cyklostezka, která navazuje na cyklostezku vedoucí směrem do centra Ostravy, směr Havířov. Bezpečnější trasou mimo frekventovanou Těšínskou ulici, samozřejmě pěší chodníky, jak jinak než z mlatových povrchů. Přívětivě k přírodě a k zadržování vody."</w:t>
      </w:r>
    </w:p>
    <w:p>
      <w:pPr/>
      <w:r>
        <w:rPr/>
        <w:t xml:space="preserve">Důležitou roli v podobných projektech hrají architekti krajináři, kteří musejí zajistit, aby území nebylo jen krásné a zajímavé pro lidi, ale musejí se v něm dobře cítit i živočichové a rostliny.</w:t>
      </w:r>
    </w:p>
    <w:p>
      <w:pPr/>
      <w:r>
        <w:rPr>
          <w:b w:val="1"/>
          <w:bCs w:val="1"/>
        </w:rPr>
        <w:t xml:space="preserve">Magda Cigánková, krajinářka, architektka:</w:t>
      </w:r>
      <w:r>
        <w:rPr/>
        <w:t xml:space="preserve"> "My, když jsme tady dělali prvotní průzkum, tak jsme se ocitli ve čtyřmetrovém porostu invazivních dřevin, akátů a podobně. Ale i tak jsme prostě v nadregionálním biokoridoru. Jsme v údolní nivě. Proběhl tady opravdu velký biologický a entomologický průzkum, průzkum na netopýry, průzkum na jednotlivé živočichy, savce a podobně. Na základě toho jsme museli spolupracovat i s Agenturou ochrany přírody a krajiny a s Krajským úřadem ochrany životního prostředí, protože už se jedná o větší ochranu. Hledali jsme nějaké možnosti k tomu, aby to, co tu vytvoříme, nepoškodilo živočichy. Biodiverzita, co se týká rostlin, nebyla nic moc, protože pod invazivními dřevinami skoro nic nebylo. No a na základě toho, že už tu vznikla ta cyklotrasa, jsme udělali mlatovou stezku, která bude mít různé zastavení. Bude tady v pěti místech přístup k vodě. Samozřejmě k tomu budou i terasy s výhledem na řeku, s mobiliářem a podobně."</w:t>
      </w:r>
    </w:p>
    <w:p>
      <w:pPr/>
      <w:r>
        <w:rPr/>
        <w:t xml:space="preserve">O veškeré práce a mobiliář se starají ostravské městské lesy, které už mají s podobnými projekty řadu zkušeností.</w:t>
      </w:r>
    </w:p>
    <w:p>
      <w:pPr/>
      <w:r>
        <w:rPr>
          <w:b w:val="1"/>
          <w:bCs w:val="1"/>
        </w:rPr>
        <w:t xml:space="preserve">Martin Mati, technický náměstek, Ostravské městské lesy:</w:t>
      </w:r>
      <w:r>
        <w:rPr/>
        <w:t xml:space="preserve"> "Nepřístupný porost, haldovina. Měli jsme spoustu technických problémů i se samotným výkopem tůní, protože jakmile jsme tady do toho území kopli, zjistili jsme, že se pod ním nachází struska a další věci, které zabraňují tomu, aby tam ta voda stála. Takže tohle byly všechno výzvy, se kterými jsme se potýkali. Samozřejmě je to veliký projekt. Navázali jsme na zkušenosti tady z místních velkých projektů, jako byla realizace u parku a následně revitalizace na území Sportovní. Takže je to velmi podobné. Co bylo velmi specifické, řešíme hlavně v té přípravné části a i nyní se v zásadě s tím pereme nebo řešíme to velmi intenzivně, ta solanková gradovna, protože to je technologie, se kterou tady v České republice neměla žádná firma zkušenosti. Věděli jsme, že se nějaké solankové gradovny nebo několik z nich nachází v Polsku. Oslovili jsme tedy polské kolegy, s nimiž jsme to konzultovali jak projektově, tak nakonec v realizaci. Takže ve spolupráci s polskými kolegy teď vzniká opravdu technologie, která je tady výjimečná a určitě ne běžná."</w:t>
      </w:r>
    </w:p>
    <w:p>
      <w:pPr/>
      <w:r>
        <w:rPr>
          <w:b w:val="1"/>
          <w:bCs w:val="1"/>
        </w:rPr>
        <w:t xml:space="preserve">Vladimír Blahuta, ředitel Ostravských městských lesů:</w:t>
      </w:r>
      <w:r>
        <w:rPr/>
        <w:t xml:space="preserve"> "Městský obvod Radvanice a Bartovice je obvodem, kde městské lesy v posledních letech realizovaly nejvíce projektů. Krásných projektů, takže jsme rádi za tu důvěru Střediska stavební činnosti, dřevařské výroby a údržby zeleně, se zde jistě můžou zase předvést, takže jsou to i pro nás důležité reference, které získáváme pro účast v dalších výběrových řízeních a zakázkách. Když se podíváme tady na ty hromádky toho materiálu, tak nějak podobně to vypadalo, když jsme tady přišli a byl tady hustý neproniknutelný porost. Takže ty práce související se zpřístupněním lokality byly náročné. Jednak to byly přestárlé stromy, chřadnoucí topoly. Používali jsme často vysokozdvižnou plošinu k ořezu a taky samozřejmě horolezce k ořezu, takže byla to práce náročná. Koneckonců spousta těch kmenů tady zůstala, tak si asi uděláte představu, jak ty práce byly složité a jak vypadaly."</w:t>
      </w:r>
    </w:p>
    <w:p>
      <w:pPr/>
      <w:r>
        <w:rPr/>
        <w:t xml:space="preserve">V lokalitě, která byla původně chudá na rostlinné druhy, kde převládaly invazivní rostliny, přibudou traviny, záhony trvalek i stromové patro.</w:t>
      </w:r>
    </w:p>
    <w:p>
      <w:pPr/>
      <w:r>
        <w:rPr/>
        <w:t xml:space="preserve">---</w:t>
      </w:r>
    </w:p>
    <w:p>
      <w:pPr>
        <w:pStyle w:val="Heading1"/>
      </w:pPr>
      <w:r>
        <w:rPr>
          <w:sz w:val="36"/>
          <w:szCs w:val="36"/>
        </w:rPr>
        <w:t xml:space="preserve">Dny Fajne rodiny nabídnou rekordních 116 akcí</w:t>
      </w:r>
    </w:p>
    <w:p>
      <w:pPr/>
      <w:r>
        <w:rPr>
          <w:b w:val="1"/>
          <w:bCs w:val="1"/>
        </w:rPr>
        <w:t xml:space="preserve">V Ostravě začínají oblíbené Dny Fajne rodiny, což jsou desítky skvělých akcí na nejrůznějších místech po celém městě. Jak už název napovídá a i když je program velmi pestrý, určen je především rodinám, aby mohly spolu trávit čas.</w:t>
      </w:r>
    </w:p>
    <w:p>
      <w:pPr/>
      <w:r>
        <w:rPr/>
        <w:t xml:space="preserve">Ostrava se dlouhodobě zaměřuje na prorodinnou politiku a Dny fajné rodiny jsou pomyslnou vlajkovou lodí této snahy. Letos se do přípravy zapojilo více než šedesát organizací napříč městem, aby připravily program, kde mohou být rodiny spolu a něco zajímavého zažít.</w:t>
      </w:r>
    </w:p>
    <w:p>
      <w:pPr/>
      <w:r>
        <w:rPr>
          <w:b w:val="1"/>
          <w:bCs w:val="1"/>
        </w:rPr>
        <w:t xml:space="preserve">Zbyněk Pražák (KDU-ČSL), náměstek primátora Ostravy:</w:t>
      </w:r>
      <w:r>
        <w:rPr/>
        <w:t xml:space="preserve"> "Těch akcí je zhruba 120 a my se snažíme nabídnout rodinám různé možnosti, aby mohly trávit čas společně a s dětmi napříč generacemi."</w:t>
      </w:r>
    </w:p>
    <w:p>
      <w:pPr/>
      <w:r>
        <w:rPr/>
        <w:t xml:space="preserve">Na programu se tradičně podílejí neziskové organizace, rodinná a komunitní centra, volnočasové a sportovní spolky, knihovny, školy, kulturní instituce, seniorské spolky i vybrané městské obvody. Například Poruba připravila na Hlavní třídě oblíbené Sdílko.</w:t>
      </w:r>
    </w:p>
    <w:p>
      <w:pPr/>
      <w:r>
        <w:rPr>
          <w:b w:val="1"/>
          <w:bCs w:val="1"/>
        </w:rPr>
        <w:t xml:space="preserve">Lucie Baránková Vilamová (ANO), starostka Ostravy-Poruby:</w:t>
      </w:r>
      <w:r>
        <w:rPr/>
        <w:t xml:space="preserve"> "Sdílko je to skutečně originální, zajímavá, dalo by se říct výstava, ale i prodejní výstava obchodníků a živnostníků z regionu, které chceme podporovat a prezentovat."</w:t>
      </w:r>
    </w:p>
    <w:p>
      <w:pPr/>
      <w:r>
        <w:rPr>
          <w:b w:val="1"/>
          <w:bCs w:val="1"/>
        </w:rPr>
        <w:t xml:space="preserve">Taťána Golková, vystavující:</w:t>
      </w:r>
      <w:r>
        <w:rPr/>
        <w:t xml:space="preserve"> "Co tady návštěvníci můžou vidět, jsou moje malované boty, malované disky a taky prstýnky z minerálů."</w:t>
      </w:r>
    </w:p>
    <w:p>
      <w:pPr/>
      <w:r>
        <w:rPr/>
        <w:t xml:space="preserve">Dny nezapomínají ani na pohyb a společné sportování. Zapojit se lze do benefičního ADRA běhu nebo běhu pro Paměť národa, vyzkoušet si nová bojová umění při rodinném dni v dojo nebo se vydat na cyklojízdu Léto na kole, která propojuje sport, objevování a zábavu. Tomáš Kořistka, Televize Polar.</w:t>
      </w:r>
    </w:p>
    <w:p>
      <w:pPr/>
      <w:r>
        <w:rPr/>
        <w:t xml:space="preserve">---</w:t>
      </w:r>
    </w:p>
    <w:p>
      <w:pPr>
        <w:pStyle w:val="Heading1"/>
      </w:pPr>
      <w:r>
        <w:rPr>
          <w:sz w:val="36"/>
          <w:szCs w:val="36"/>
        </w:rPr>
        <w:t xml:space="preserve">Ostravští učitelé se vzdělávají i v zahraničí</w:t>
      </w:r>
    </w:p>
    <w:p>
      <w:pPr/>
      <w:r>
        <w:rPr>
          <w:b w:val="1"/>
          <w:bCs w:val="1"/>
        </w:rPr>
        <w:t xml:space="preserve">Pro vzdělávání našich dětí jsou samozřejmě klíčoví i kvalitní pedagogové a s tím souvisí jejich vzdělávání a rozvoj. Proto i v Ostravě funguje program Erasmus+, jehož důležitou součástí je také vzdělávání učitelů, kteří mohou jezdit po školách v Evropě a sdílejí s tamními učiteli zkušenosti.</w:t>
      </w:r>
    </w:p>
    <w:p>
      <w:pPr/>
      <w:r>
        <w:rPr/>
        <w:t xml:space="preserve">Ostrava získala v roce 2021 akreditaci v programu Erasmus+ pro oblast školního vzdělávání. Díky tomu se základním školám usnadnila účast na mezinárodních aktivitách. Jedním z takových projektů je i The City of Talent, který umožňuje učitelům rozvíjet spolupráci mezi ostravskými a zahraničními školami.</w:t>
      </w:r>
    </w:p>
    <w:p>
      <w:pPr/>
      <w:r>
        <w:rPr>
          <w:b w:val="1"/>
          <w:bCs w:val="1"/>
        </w:rPr>
        <w:t xml:space="preserve">Andrea Hoffmannová (Piráti), členka Rady města Ostravy:</w:t>
      </w:r>
      <w:r>
        <w:rPr/>
        <w:t xml:space="preserve"> "Město Ostrava je dlouhodobě zapojeno do programu Erasmus+, v rámci kterého již vyjely stovky pedagogů ostravských základních škol na zkušenou do zahraničních partnerských škol, kde tráví většinou týden. Vedle toho absolvují také kurzy anglického jazyka, případně odborné kurzy, které je posouvají v metodice výuky."</w:t>
      </w:r>
    </w:p>
    <w:p>
      <w:pPr/>
      <w:r>
        <w:rPr/>
        <w:t xml:space="preserve">Ostravští učitelé tak už byli například v Irsku, Rakousku, na Tenerife nebo v Košicích. V italském Cuneu pak byla hlavním tématem inkluze.</w:t>
      </w:r>
    </w:p>
    <w:p>
      <w:pPr/>
      <w:r>
        <w:rPr>
          <w:b w:val="1"/>
          <w:bCs w:val="1"/>
        </w:rPr>
        <w:t xml:space="preserve">Helena Mihálová, učitelka ZŠ J. Valčíka, účastnice programu Erasmus+:</w:t>
      </w:r>
      <w:r>
        <w:rPr/>
        <w:t xml:space="preserve"> "Italové jsou mistři inkluze a hodně to umí na těch školách využívat. Takže my jsme tam viděli, jak učitelé učí v tandemu. Byla tam spoustu asistentů. Měli tam uzpůsobené vůbec ty podmínky."</w:t>
      </w:r>
    </w:p>
    <w:p>
      <w:pPr/>
      <w:r>
        <w:rPr/>
        <w:t xml:space="preserve">Projekt The City of Talent potrvá do srpna 2026. Účastní se ho přibližně 80 pedagogů z pěti škol. Důležité ale je, že navázané vztahy přetrvávají a školy mohou spolupracovat i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05-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2026-06-28T00:50:56+02:00</dcterms:created>
  <dcterms:modified xsi:type="dcterms:W3CDTF">2026-06-28T00:50:56+02:00</dcterms:modified>
</cp:coreProperties>
</file>

<file path=docProps/custom.xml><?xml version="1.0" encoding="utf-8"?>
<Properties xmlns="http://schemas.openxmlformats.org/officeDocument/2006/custom-properties" xmlns:vt="http://schemas.openxmlformats.org/officeDocument/2006/docPropsVTypes"/>
</file>