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Den MOaP se letos rozroste. Součástí je i pátrací hra</w:t>
      </w:r>
    </w:p>
    <w:p>
      <w:pPr/>
      <w:r>
        <w:rPr>
          <w:b w:val="1"/>
          <w:bCs w:val="1"/>
        </w:rPr>
        <w:t xml:space="preserve">První červnový víkend Masarykovo náměstí ožije koncerty, cirkusem, pouličním uměním i workshopy. Konat se zde totiž bude již tradiční Den Moravské Ostravy a Přívozu.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„Rok se sešel s rokem a máme tady opravdu tu velmi výjimečnou událost. V našem  úvodě je to Den Moravské Ostravy a Přívozu. Tento rok bych to promítnul do dvou  dat, je to 5. a 6. června, kdy v sobotu se vlastně přidá ještě Ostravská  muzejní noc. My jsme pro vás připravili spousta báječného, které tady ani  nevyslovím, takže se přijďte podívat na Masarykovo náměstí a ten druhý den tady  k nám na radnici.“</w:t>
      </w:r>
    </w:p>
    <w:p>
      <w:pPr/>
      <w:r>
        <w:rPr/>
        <w:t xml:space="preserve">V sobotu proběhne také finále hry pro malé i velké  zvídavce. 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„Ve spolupráci s knihovnou města Ostravy vznikla, myslím si, že krásná pátrací  hra Tajemná místa, která účastníky provede opravdu místy v našem obvodu, které  možná ani někdo netuší, že tam kdysi stával mlýn nebo tam jezdil vlak a odhalí  další tajemství. Takže určitě se vydejte po stopách této pátrací hry. Čekají  vás zajímavé úkoly, indicie a rozuzlení tady té celé hry bude právě na dvou  zmíněných akcích Dní MOAP a Ostravská muzejní noc, kde vás čekají poslední dva  úkoly.“</w:t>
      </w:r>
    </w:p>
    <w:p>
      <w:pPr/>
      <w:r>
        <w:rPr/>
        <w:t xml:space="preserve">Cílem hry je najít konkrétní místa, odpovědět na otázky a  postupně vyluštit tajenku.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„Brožurky si můžete vyzvednout buď to fyzicky na našich informacích, na  informacích naší radnice nebo na kterékoliv pobočce knihovny města Ostravy.“</w:t>
      </w:r>
    </w:p>
    <w:p>
      <w:pPr/>
      <w:r>
        <w:rPr/>
        <w:t xml:space="preserve">Zadání hry je aktuálně k dispozici také ke stažení online, a  to na webu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