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Světový pohár Nordic Walking v Bruntále</w:t>
      </w:r>
    </w:p>
    <w:p>
      <w:pPr/>
      <w:r>
        <w:rPr>
          <w:b w:val="1"/>
          <w:bCs w:val="1"/>
        </w:rPr>
        <w:t xml:space="preserve">Ani chladné a deštivé počasí neodradilo od bohaté účasti závodníky Světového poháru v Nordic Walking. Valkeři z celého světa ukázali v Bruntále odolnost, rychlost a umění této mladé sportovní disciplíny s kolébkou ve Skandinávii. Utkalo se téměř 300 závodníků, z toho více něž polovina z Polska, dále Slovenska, Francie, Španělska, Litvy, Německa a Ukrajiny.</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2026-06-28T07:25:22+02:00</dcterms:created>
  <dcterms:modified xsi:type="dcterms:W3CDTF">2026-06-28T07:25:22+02:00</dcterms:modified>
</cp:coreProperties>
</file>

<file path=docProps/custom.xml><?xml version="1.0" encoding="utf-8"?>
<Properties xmlns="http://schemas.openxmlformats.org/officeDocument/2006/custom-properties" xmlns:vt="http://schemas.openxmlformats.org/officeDocument/2006/docPropsVTypes"/>
</file>