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w:t>
      </w:r>
    </w:p>
    <w:p>
      <w:pPr>
        <w:pStyle w:val="Heading1"/>
      </w:pPr>
      <w:r>
        <w:rPr>
          <w:sz w:val="36"/>
          <w:szCs w:val="36"/>
        </w:rPr>
        <w:t xml:space="preserve">Květen letos patří ve Fulneku dobrovolným hasičům</w:t>
      </w:r>
    </w:p>
    <w:p>
      <w:pPr/>
      <w:r>
        <w:rPr>
          <w:b w:val="1"/>
          <w:bCs w:val="1"/>
        </w:rPr>
        <w:t xml:space="preserve">Květen patří v letošním roce ve Fulneku sborům dobrovolných hasičů. Hned tři z nich totiž slaví významné jubileum. Sbor z Lukavce se hned na začátku měsíce dočkal oslav úctyhodných 140 let.</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p>
      <w:pPr/>
      <w:r>
        <w:rPr/>
        <w:t xml:space="preserve">---</w:t>
      </w:r>
    </w:p>
    <w:p>
      <w:pPr>
        <w:pStyle w:val="Heading1"/>
      </w:pPr>
      <w:r>
        <w:rPr>
          <w:sz w:val="36"/>
          <w:szCs w:val="36"/>
        </w:rPr>
        <w:t xml:space="preserve">Branný den zatraktivnila armádní technika</w:t>
      </w:r>
    </w:p>
    <w:p>
      <w:pPr/>
      <w:r>
        <w:rPr>
          <w:b w:val="1"/>
          <w:bCs w:val="1"/>
        </w:rPr>
        <w:t xml:space="preserve">Výročí konce druhé světové války připomněl Branný den konaný v Novém Jičíně. Návštěvníci si mohli prohlédnout historickou i současnou vojenskou techniku. Především děti zkoušely různé adrenalinové disciplíny.</w:t>
      </w:r>
    </w:p>
    <w:p>
      <w:pPr/>
      <w:r>
        <w:rPr/>
        <w:t xml:space="preserve">Akustická střelba s Armádou České republiky byla jednou z disciplín, kterou si mohli účastníci Branného dne v lokalitě novojičínských Skalek vyzkoušet. Pak na trase zážitkové cesty čekala především děti asi desítka úkolů.</w:t>
      </w:r>
    </w:p>
    <w:p>
      <w:pPr/>
      <w:r>
        <w:rPr>
          <w:b w:val="1"/>
          <w:bCs w:val="1"/>
        </w:rPr>
        <w:t xml:space="preserve">Libor Chyba, jednota ČsOL Nový Jičín, KVH Fenix: </w:t>
      </w:r>
      <w:r>
        <w:rPr/>
        <w:t xml:space="preserve">“Pojali jsme to jak soutěžně, tak edukativně. Na stanoviště číslo dvě je zdravověda, je tady střelba, je tady průchod v plynových maskách přes zamořené území, telefony jsou tady polní, takže myslím si, že tento zážitek zažijou pouze na Branném dnu.” </w:t>
      </w:r>
    </w:p>
    <w:p>
      <w:pPr/>
      <w:r>
        <w:rPr>
          <w:b w:val="1"/>
          <w:bCs w:val="1"/>
        </w:rPr>
        <w:t xml:space="preserve">účastníci akce:</w:t>
      </w:r>
    </w:p>
    <w:p>
      <w:pPr/>
      <w:r>
        <w:rPr/>
        <w:t xml:space="preserve">“Líbilo se mi, jak jsme tam zkoušeli oživovat toho zraněného a zkoušeli, jestli dýchá, a nebo u skautů jsme rozdělávali oheň.” </w:t>
      </w:r>
    </w:p>
    <w:p>
      <w:pPr/>
      <w:r>
        <w:rPr/>
        <w:t xml:space="preserve">“Bylo moc dobré, jak jsem střílel.” </w:t>
      </w:r>
    </w:p>
    <w:p>
      <w:pPr/>
      <w:r>
        <w:rPr/>
        <w:t xml:space="preserve">“Mně se hrozně líbilo třeba jak jsem házeli granáty a taky se mi líbily dýmovnice.”   </w:t>
      </w:r>
    </w:p>
    <w:p>
      <w:pPr/>
      <w:r>
        <w:rPr/>
        <w:t xml:space="preserve">Branný den pořádali Československá obec legionářská a novojičínský Klub vojenské historie Fenix s podporou armády a policie.  </w:t>
      </w:r>
    </w:p>
    <w:p>
      <w:pPr/>
      <w:r>
        <w:rPr>
          <w:b w:val="1"/>
          <w:bCs w:val="1"/>
        </w:rPr>
        <w:t xml:space="preserve">David Panáček, Armáda ČR, 71. mechanizovaný prapor Hranice n. M.: </w:t>
      </w:r>
      <w:r>
        <w:rPr/>
        <w:t xml:space="preserve">“Můžete vidět zbraně ve stánku, které jsme dovezli, jako je například útočná puška Bren 2,, dále kulomet Minimi, protiletadlový kulomet lafetovaný DŠK a další zbraně. Za mnou můžete vidět obrněné vozidlo spojovací, takzvaný Titus.” </w:t>
      </w:r>
    </w:p>
    <w:p>
      <w:pPr/>
      <w:r>
        <w:rPr>
          <w:b w:val="1"/>
          <w:bCs w:val="1"/>
        </w:rPr>
        <w:t xml:space="preserve">Martin Hruška, Armáda ČR, 71. mechanizovaný prapor Hranice n. M.: </w:t>
      </w:r>
      <w:r>
        <w:rPr/>
        <w:t xml:space="preserve">“Titus 6x6 ve specifikaci KOVS, což je speciální spojovací vozidlo pro Armádu České republiky.” </w:t>
      </w:r>
    </w:p>
    <w:p>
      <w:pPr/>
      <w:r>
        <w:rPr/>
        <w:t xml:space="preserve">Připomenout si zážitkovou formou historii - tedy konec 2. světové války - dorazilo na Branný den na dva tisíce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1-05-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2026-07-15T10:29:02+02:00</dcterms:created>
  <dcterms:modified xsi:type="dcterms:W3CDTF">2026-07-15T10:29:02+02:00</dcterms:modified>
</cp:coreProperties>
</file>

<file path=docProps/custom.xml><?xml version="1.0" encoding="utf-8"?>
<Properties xmlns="http://schemas.openxmlformats.org/officeDocument/2006/custom-properties" xmlns:vt="http://schemas.openxmlformats.org/officeDocument/2006/docPropsVTypes"/>
</file>