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se zapojili do soutěže Mladý cyklista</w:t>
      </w:r>
    </w:p>
    <w:p>
      <w:pPr/>
      <w:r>
        <w:rPr>
          <w:b w:val="1"/>
          <w:bCs w:val="1"/>
        </w:rPr>
        <w:t xml:space="preserve">Na havířovském dopravním hřišti se konalo oblastní kolo soutěže Mladý cyklista.  Děti si tak mohly ověřit znalosti a dovednosti, které nabyly v rámci školní výuky. Své zástupce vyslaly i obě základní školy z Horní Suché.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strašně ráda, že jsem tady. Museli jsme překonat hodně překážek i různých úkolů. Testy jsme sice nedělali, ale učili jsme se zdravotní testy a myslím si, že bychom mohli vyhrát alespoň nějaké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„Nevěděla jsem třeba, že když je přejezd kolejí, musíš tam zastavit a rozhlédnout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„Teď jsem byla na zdravotnictví a kamarádka měla střep v ruce.“  Jak jsi to ošetřila?  „Dala jsem jí obvazy, aby se jí to nehýbalo, a obmotala jsem to. Pak jsem zavolala záchranku.“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„Kamarád se rozbil na koloběžce a já jsem mu zkontroloval tep a jestli dýchá. Zavolal jsem sanitku, kde mi řekli, co mám správně dělat. Co jsem uměl, to jsem udělal.“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„Zkušenost s první pomocí vnímáme především tak, že si tady děti vyzkouší ne úplně reálnou situaci, ale určitou zkoušku. Samy teď říkaly, když skončily, že z toho neměly úplně dobrý pocit. Je tedy fajn, že si vyzkoušely nekomfortní a hlavně zátěžovou situaci.“</w:t>
      </w:r>
    </w:p>
    <w:p>
      <w:pPr/>
      <w:r>
        <w:rPr/>
        <w:t xml:space="preserve">Přestože ani jeden z týmů nepostoupil do dalšího krajského kola, děti si odnesly mnoho cenných zkušeností i zábavy.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2026-06-16T06:16:00+02:00</dcterms:created>
  <dcterms:modified xsi:type="dcterms:W3CDTF">2026-06-16T06:16:00+02:00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