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Lidé v MSK loni vytřídili téměř 86 kg odpadu na osobu. Mezi městy vede Krnov</w:t>
      </w:r>
    </w:p>
    <w:p>
      <w:pPr/>
      <w:r>
        <w:rPr/>
        <w:t xml:space="preserve">Třídění odpadů v Moravskoslezském kraji se rok od roku zlepšuje. Potvrzují to výsledky společnosti EKO-KOM. Výborných hodnot dosahují obce a města kraje také ve sběru elektroodpadu. Ty nejlepší si za skvělé výsledky převzaly ocenění.</w:t>
      </w:r>
    </w:p>
    <w:p>
      <w:pPr/>
      <w:r>
        <w:rPr/>
        <w:t xml:space="preserve">Muzeum nákladních automobilů v Kopřivnici zaplnili představitelé měst a obcí Moravskoslezského kraje. Konalo se tam totiž vyhlášení soutěže o Keramickou popelnici.</w:t>
      </w:r>
    </w:p>
    <w:p>
      <w:pPr/>
      <w:r>
        <w:rPr>
          <w:b w:val="1"/>
          <w:bCs w:val="1"/>
        </w:rPr>
        <w:t xml:space="preserve">Pavel Staněk (SPD), radní MS kraje</w:t>
      </w:r>
      <w:r>
        <w:rPr/>
        <w:t xml:space="preserve">: „Vyhodnocujeme města a obce dle počtu obyvatel v procentuální vytříděnosti těch komodit, jako je plast, papír, sklo a snižováním podílu toho komunálního odpadu.“</w:t>
      </w:r>
    </w:p>
    <w:p>
      <w:pPr/>
      <w:r>
        <w:rPr/>
        <w:t xml:space="preserve">Nejlépe třídí lidé v Krnově, Raškovicích, Morávce a Krásné.</w:t>
      </w:r>
    </w:p>
    <w:p>
      <w:pPr/>
      <w:r>
        <w:rPr>
          <w:b w:val="1"/>
          <w:bCs w:val="1"/>
        </w:rPr>
        <w:t xml:space="preserve">Pavla Hajková, úřednice odd. komunálních služeb, Krnov</w:t>
      </w:r>
      <w:r>
        <w:rPr/>
        <w:t xml:space="preserve">: „Tak my v Krnově máme od konce roku 2023 jsme zavedli systém svozu tříděného odpadu od domu, takzvaný door-to-door systém. Máme tři sběrné dvory v Krnově a máme i reuse centrum, které nám hodně fajn fungují, lidi jsou s tím spokojení.“</w:t>
      </w:r>
    </w:p>
    <w:p>
      <w:pPr/>
      <w:r>
        <w:rPr>
          <w:b w:val="1"/>
          <w:bCs w:val="1"/>
        </w:rPr>
        <w:t xml:space="preserve">Jiří Blahuta (KSČM), starosta Raškovic</w:t>
      </w:r>
      <w:r>
        <w:rPr/>
        <w:t xml:space="preserve">: „Tím, že máme krásný nový sběrný dvůr postavený, tak občané se snaží třídit a dovážejí věci na sběrný dvůr, které poctivě dávají do kontejnerů své odpady. Poslední rok máme nové reuse centrum, kde můžou občané dávat věci, které ještě nejsou tak špatné, aby se vyhodily do kontejnerů.“</w:t>
      </w:r>
    </w:p>
    <w:p>
      <w:pPr/>
      <w:r>
        <w:rPr/>
        <w:t xml:space="preserve">Výsledky přinesly radost starostům i přírodě- průměrný obyvatel regionu totiž za uplynulý rok vytřídil 85,9 kilogramu odpadu. Číslo znamená meziroční nárůst o půl kila na osobu oproti předchozímu roku.</w:t>
      </w:r>
    </w:p>
    <w:p>
      <w:pPr/>
      <w:r>
        <w:rPr>
          <w:b w:val="1"/>
          <w:bCs w:val="1"/>
        </w:rPr>
        <w:t xml:space="preserve">Dobrovolná dohoda přinesla konkrétní výsledky</w:t>
      </w:r>
    </w:p>
    <w:p>
      <w:pPr/>
      <w:r>
        <w:rPr/>
        <w:t xml:space="preserve">Moravskoslezský kraj a společnost OKK Koksovny vyhodnotily plnění dobrovolné dohody zaměřené na zlepšení životního prostředí. Kraj loni investoval více než 12 milionů korun do nadlimitního čištění komunikací a pokračoval také v podpoře výměny starých kotlů i monitoringu ovzduší. OKK splnila všech deset přijatých závazků a do ekologických projektů v provozu investovala 37 milionů korun. Dalších více než 15 milionů korun směřovalo do údržby a odprášení výrobních technologií.</w:t>
      </w:r>
    </w:p>
    <w:p>
      <w:pPr/>
      <w:r>
        <w:rPr>
          <w:b w:val="1"/>
          <w:bCs w:val="1"/>
        </w:rPr>
        <w:t xml:space="preserve">Praděd: pramenitá pitná voda do vlastní lahve</w:t>
      </w:r>
    </w:p>
    <w:p>
      <w:pPr/>
      <w:r>
        <w:rPr/>
        <w:t xml:space="preserve">Turisté na Pradědu si nově mohou zdarma natočit filtrovanou vodu do vlastní lahve. Nový automat využívá místní pramenitou vodu a pomáhá omezit spotřebu jednorázových plastových obalů, které často končí v přírodě. Projekt tak spojuje komfort pro návštěvníky s ochranou horského prostředí. Vodu lze získat jednoduše prostřednictvím mobilní aplikace.</w:t>
      </w:r>
    </w:p>
    <w:p>
      <w:pPr/>
      <w:r>
        <w:rPr>
          <w:b w:val="1"/>
          <w:bCs w:val="1"/>
        </w:rPr>
        <w:t xml:space="preserve">Nebezpečný odpad z Německa končil v Česku </w:t>
      </w:r>
    </w:p>
    <w:p>
      <w:pPr/>
      <w:r>
        <w:rPr/>
        <w:t xml:space="preserve">Bruntálští kriminalisté obvinili čtyři muže a čtyři firmy z nelegálního dovozu odpadu z Německa. Během půl roku měli do Česka převézt téměř 600 tun nebezpečného odpadu a uložit ho mimo jiné na Rýmařovsku. Podle policie jednali jako organizovaná skupina s rozdělenými rolemi. Za neoprávněné nakládání s odpady jim hrozí až pět let vězení.</w:t>
      </w:r>
    </w:p>
    <w:p>
      <w:pPr/>
      <w:r>
        <w:rPr>
          <w:b w:val="1"/>
          <w:bCs w:val="1"/>
        </w:rPr>
        <w:t xml:space="preserve">Pavel Staněk (SPD), radní MS kraje, MS kraj podporuje regionální výrobce a potraviny</w:t>
      </w:r>
    </w:p>
    <w:p>
      <w:pPr/>
      <w:r>
        <w:rPr>
          <w:b w:val="1"/>
          <w:bCs w:val="1"/>
        </w:rPr>
        <w:t xml:space="preserve">Renáta Eleonora Orlíková, TV POLAR: </w:t>
      </w:r>
      <w:r>
        <w:rPr/>
        <w:t xml:space="preserve">EKO magazín pokračuje rozhovorem ve studiu. Moravskoslezský kraj dlouhodobě podporuje místní producenty potravin a tradiční regionální výrobky. O tom, proč je důležité nakupovat od domácích výrobců a jaké benefity to přináší spotřebitelům i regionální ekonomice, si dnes budeme povídat s radním Moravskoslezského kraje Pavlem Staňkem. Dobrý den, vítejte u nás.</w:t>
      </w:r>
    </w:p>
    <w:p>
      <w:pPr/>
      <w:r>
        <w:rPr>
          <w:b w:val="1"/>
          <w:bCs w:val="1"/>
        </w:rPr>
        <w:t xml:space="preserve">Pavel Staněk (SPD), radní MS kraje: </w:t>
      </w:r>
      <w:r>
        <w:rPr/>
        <w:t xml:space="preserve">Dobrý den.</w:t>
      </w:r>
    </w:p>
    <w:p>
      <w:pPr/>
      <w:r>
        <w:rPr>
          <w:b w:val="1"/>
          <w:bCs w:val="1"/>
        </w:rPr>
        <w:t xml:space="preserve">Renáta Eleonora Orlíková, TV POLAR: </w:t>
      </w:r>
      <w:r>
        <w:rPr/>
        <w:t xml:space="preserve">Proč Moravskoslezský kraj podporuje regionální výrobce a lokální potraviny?</w:t>
      </w:r>
    </w:p>
    <w:p>
      <w:pPr/>
      <w:r>
        <w:rPr>
          <w:b w:val="1"/>
          <w:bCs w:val="1"/>
        </w:rPr>
        <w:t xml:space="preserve">Pavel Staněk (SPD), radní MS kraje: </w:t>
      </w:r>
      <w:r>
        <w:rPr/>
        <w:t xml:space="preserve">Správně jste řekla, máme Moravskoslezský kraj a jsou to regionální výrobci. Takže z tohoto důvodu Moravskoslezský kraj podporuje ty lokální producenty, abychom oživili ekonomiku v daném regionu. Ta nám samozřejmě, když dobře funguje, vytváří pracovní místa. Peníze, které tady jsou, se pak točí v tom daném regionu. A samozřejmě je snaha udržet i tradice a tradiční výrobky, které tady byly a doufejme, že jsou a budou i nadále.</w:t>
      </w:r>
    </w:p>
    <w:p>
      <w:pPr/>
      <w:r>
        <w:rPr>
          <w:b w:val="1"/>
          <w:bCs w:val="1"/>
        </w:rPr>
        <w:t xml:space="preserve">Renáta Eleonora Orlíková, TV POLAR: </w:t>
      </w:r>
      <w:r>
        <w:rPr/>
        <w:t xml:space="preserve">Pojďme našim divákům vysvětlit, co znamená regionální značka a jak těžké je ji získat.</w:t>
      </w:r>
    </w:p>
    <w:p>
      <w:pPr/>
      <w:r>
        <w:rPr>
          <w:b w:val="1"/>
          <w:bCs w:val="1"/>
        </w:rPr>
        <w:t xml:space="preserve">Pavel Staněk (SPD), radní MS kraje: </w:t>
      </w:r>
      <w:r>
        <w:rPr/>
        <w:t xml:space="preserve">Regionální značku uděluje Ministerstvo zemědělství již od roku 2010 a každoročně je oceněno devět žadatelů ve třinácti krajích. Zda je těžké ji získat? Když to řeknu jednoduše, výrobci musejí splnit kritéria, která jsou na ně kladena, a to jak evropská, tak zejména národní. Musí to být výrobek, který opravdu pochází z regionu. Suroviny musí alespoň ze 70 %, minimálně ze 70 %, pocházet z regionu. Pokud to není možné, například když máte nějaké koření, které se v České republice ani nevyskytuje a odedávna jsme ho museli dovážet.</w:t>
      </w:r>
    </w:p>
    <w:p>
      <w:pPr/>
      <w:r>
        <w:rPr>
          <w:b w:val="1"/>
          <w:bCs w:val="1"/>
        </w:rPr>
        <w:t xml:space="preserve">Renáta Eleonora Orlíková, TV POLAR: </w:t>
      </w:r>
      <w:r>
        <w:rPr/>
        <w:t xml:space="preserve">Jaké výhody pak mají lokální výrobci z toho, že získají pro svůj produkt regionální označení, tedy regionální značku?</w:t>
      </w:r>
    </w:p>
    <w:p>
      <w:pPr/>
      <w:r>
        <w:rPr>
          <w:b w:val="1"/>
          <w:bCs w:val="1"/>
        </w:rPr>
        <w:t xml:space="preserve">Pavel Staněk (SPD), radní MS kraje: </w:t>
      </w:r>
      <w:r>
        <w:rPr/>
        <w:t xml:space="preserve">Regionální značka pro ně, když to tak vezmu, je opravdu ocenění, zejména co se týče marketingu, protože pro to, abychom v podstatě motivovali zákazníky, aby si zakoupili zboží, u kterého mají jistotu, že opravdu je tuzemské, pochází z tuzemských surovin a je u něj dodržena ta kvalita, kterou historicky očekáváme, tak tato značka vlastně tento výrobek propaguje a těm výrobcům a producentům by to mělo, doufáme, usnadnit jejich rozvoj a rozšíření jejich výrobků.</w:t>
      </w:r>
    </w:p>
    <w:p>
      <w:pPr/>
      <w:r>
        <w:rPr>
          <w:b w:val="1"/>
          <w:bCs w:val="1"/>
        </w:rPr>
        <w:t xml:space="preserve">Renáta Eleonora Orlíková, TV POLAR: </w:t>
      </w:r>
      <w:r>
        <w:rPr/>
        <w:t xml:space="preserve">Máte přehled o tom, kolik producentů z Moravskoslezského kraje má označený svůj produkt, svoji potravinu, označením Regionální značka?</w:t>
      </w:r>
    </w:p>
    <w:p>
      <w:pPr/>
      <w:r>
        <w:rPr>
          <w:b w:val="1"/>
          <w:bCs w:val="1"/>
        </w:rPr>
        <w:t xml:space="preserve">Pavel Staněk (SPD), radní MS kraje: </w:t>
      </w:r>
      <w:r>
        <w:rPr/>
        <w:t xml:space="preserve">Když to vezmeme od roku 2010, tak to máme šestnáct let, devět výrobků, to je 144 výrobků. Neznamená to 144 výrobců, ale v každém případě jsou to desítky výrobců. Ta značka se uděluje na čtyři roky.</w:t>
      </w:r>
    </w:p>
    <w:p>
      <w:pPr/>
      <w:r>
        <w:rPr>
          <w:b w:val="1"/>
          <w:bCs w:val="1"/>
        </w:rPr>
        <w:t xml:space="preserve">Renáta Eleonora Orlíková, TV POLAR: </w:t>
      </w:r>
      <w:r>
        <w:rPr/>
        <w:t xml:space="preserve">Podle čeho odborná porota hodnotí přihlášené výrobky? Protože odborná porota zasedá na Moravskoslezském kraji pravidelně.</w:t>
      </w:r>
    </w:p>
    <w:p>
      <w:pPr/>
      <w:r>
        <w:rPr>
          <w:b w:val="1"/>
          <w:bCs w:val="1"/>
        </w:rPr>
        <w:t xml:space="preserve">Pavel Staněk (SPD), radní MS kraje: </w:t>
      </w:r>
      <w:r>
        <w:rPr/>
        <w:t xml:space="preserve">Hodnoticí komise hodnotí samozřejmě popis toho výrobku tak, jak je dán ten zpracovatelský postup a samozřejmě také se hodnotí i ty chuťové vlastnosti.</w:t>
      </w:r>
    </w:p>
    <w:p>
      <w:pPr/>
      <w:r>
        <w:rPr>
          <w:b w:val="1"/>
          <w:bCs w:val="1"/>
        </w:rPr>
        <w:t xml:space="preserve">Renáta Eleonora Orlíková, TV POLAR: </w:t>
      </w:r>
      <w:r>
        <w:rPr/>
        <w:t xml:space="preserve">Jsou některé produkty v Moravskoslezském kraji, které jsou hodnotící komisí opakovaně vyhodnocovány jako ty nejlepší?</w:t>
      </w:r>
    </w:p>
    <w:p>
      <w:pPr/>
      <w:r>
        <w:rPr>
          <w:b w:val="1"/>
          <w:bCs w:val="1"/>
        </w:rPr>
        <w:t xml:space="preserve">Pavel Staněk (SPD), radní MS kraje: </w:t>
      </w:r>
      <w:r>
        <w:rPr/>
        <w:t xml:space="preserve">Které jsou opakovaně oceňovány? Jistě víte, že na česko-slovensko-polském pomezí máme dlouhodobě kvalitní výrobek, kterým je kravský zrající sýr. A co se týče nejen regionu, ale už i nadregionálního významu, je to výrobek známý široké veřejnosti od dětství, jsou pak známé Štramberské uši pana Sovy, které byly letos znovu oceněny.</w:t>
      </w:r>
    </w:p>
    <w:p>
      <w:pPr/>
      <w:r>
        <w:rPr>
          <w:b w:val="1"/>
          <w:bCs w:val="1"/>
        </w:rPr>
        <w:t xml:space="preserve">Renáta Eleonora Orlíková, TV POLAR: </w:t>
      </w:r>
      <w:r>
        <w:rPr/>
        <w:t xml:space="preserve">Roste zájem lidí kupovat lokální potraviny, protože řekněme si to takhle, bývají dražší.</w:t>
      </w:r>
    </w:p>
    <w:p>
      <w:pPr/>
      <w:r>
        <w:rPr>
          <w:b w:val="1"/>
          <w:bCs w:val="1"/>
        </w:rPr>
        <w:t xml:space="preserve">Pavel Staněk (SPD), radní MS kraje: </w:t>
      </w:r>
      <w:r>
        <w:rPr/>
        <w:t xml:space="preserve">Tak jak jste řekla, samozřejmě ty lokální produkty, jejich cena je vyšší než u těch masových, které máme běžně na pultech v supermarketech, protože zde se opravdu dbá na to, aby byla dodržena tradice a aby surovina, ze které je produkt vyráběn, měla opravdu takové složení, jaké je historicky dáno. A nebyly přidávány nějaké náhražky nebo levné náhražky, které zlevňují produkty, jež jsou běžně dostupné na pultech jakéhokoliv obchodního řetězce.</w:t>
      </w:r>
    </w:p>
    <w:p>
      <w:pPr/>
      <w:r>
        <w:rPr>
          <w:b w:val="1"/>
          <w:bCs w:val="1"/>
        </w:rPr>
        <w:t xml:space="preserve">Renáta Eleonora Orlíková, TV POLAR: </w:t>
      </w:r>
      <w:r>
        <w:rPr/>
        <w:t xml:space="preserve">Pojďme se ještě na Regionální potravinu podívat optikou zaměstnanosti. Podpora Moravskoslezského kraje, podpora lokálních výrobců. Má to dopad na zaměstnanost?</w:t>
      </w:r>
    </w:p>
    <w:p>
      <w:pPr/>
      <w:r>
        <w:rPr>
          <w:b w:val="1"/>
          <w:bCs w:val="1"/>
        </w:rPr>
        <w:t xml:space="preserve">Pavel Staněk (SPD), radní MS kraje: </w:t>
      </w:r>
      <w:r>
        <w:rPr/>
        <w:t xml:space="preserve">Ano. Moravskoslezský kraj podporuje lokální výrobce, a to dotačními programy, ať už je to na rozvoj podnikání, anebo na udržení těch malých prodejen na venkově, což je dotační program na podporu malých prodejen.</w:t>
      </w:r>
    </w:p>
    <w:p>
      <w:pPr/>
      <w:r>
        <w:rPr>
          <w:b w:val="1"/>
          <w:bCs w:val="1"/>
        </w:rPr>
        <w:t xml:space="preserve">Renáta Eleonora Orlíková, TV POLAR: </w:t>
      </w:r>
      <w:r>
        <w:rPr/>
        <w:t xml:space="preserve">Pane Staňku, já Vám děkuji za Vaše odpovědi. Vám děkuji za pozornost. Uvidíme se u dalšího tématu, které už nyní chystáme. Na viděnou.</w:t>
      </w:r>
    </w:p>
    <w:p>
      <w:pPr/>
      <w:r>
        <w:rPr>
          <w:b w:val="1"/>
          <w:bCs w:val="1"/>
        </w:rPr>
        <w:t xml:space="preserve">Pavel Staněk (SPD), radní MS kraje: </w:t>
      </w:r>
      <w:r>
        <w:rPr/>
        <w:t xml:space="preserv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9-06-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2026-07-15T13:53:27+02:00</dcterms:created>
  <dcterms:modified xsi:type="dcterms:W3CDTF">2026-07-15T13:53:27+02:00</dcterms:modified>
</cp:coreProperties>
</file>

<file path=docProps/custom.xml><?xml version="1.0" encoding="utf-8"?>
<Properties xmlns="http://schemas.openxmlformats.org/officeDocument/2006/custom-properties" xmlns:vt="http://schemas.openxmlformats.org/officeDocument/2006/docPropsVTypes"/>
</file>