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proběhne další ročník pěvecké soutěže Talent 2012</w:t>
      </w:r>
    </w:p>
    <w:p>
      <w:pPr/>
      <w:r>
        <w:rPr/>
        <w:t xml:space="preserve">Má ale možnost zpívat ve vyšší věkové kategorii. Celkově se do letošního ročníku amatérských zpěváků populární hudby přihlásilo 108 účastníků. Finále a galakoncert Talentu 2012 proběhne 16. března v KD P. Bezruče.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0233/v-havirove-probehne-dalsi-rocnik-pevecke-souteze-talent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2026-08-20T04:48:38+02:00</dcterms:created>
  <dcterms:modified xsi:type="dcterms:W3CDTF">2026-08-20T04:48:38+02:00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