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počítačů v domácnostech roste</w:t>
      </w:r>
    </w:p>
    <w:p>
      <w:pPr/>
      <w:r>
        <w:rPr/>
        <w:t xml:space="preserve">Tomáš Měch, 24letý student Vysoké školy báňské počítač používá od patnácti let. Tomáš Měch, student. </w:t>
      </w:r>
      <w:r>
        <w:rPr>
          <w:i w:val="1"/>
          <w:iCs w:val="1"/>
        </w:rPr>
        <w:t xml:space="preserve">"Byl jsem na týden bez počítače a nevěděl jsem, co mám dělat. Jako bych neměl jednu ruku."</w:t>
      </w:r>
    </w:p>
    <w:p>
      <w:pPr/>
      <w:r>
        <w:rPr/>
        <w:t xml:space="preserve">Paní Záhumenská má 49 let. Oproti Tomášovi si s internetem příliš nerozumí. Renata Záhumenská, obyvatelka Ostravy: </w:t>
      </w:r>
      <w:r>
        <w:rPr>
          <w:i w:val="1"/>
          <w:iCs w:val="1"/>
        </w:rPr>
        <w:t xml:space="preserve">"Já ho moc nevyužívám."</w:t>
      </w:r>
    </w:p>
    <w:p>
      <w:pPr/>
      <w:r>
        <w:rPr/>
        <w:t xml:space="preserve">A konečně nejstarší z našich respondentů, 57letý obyvatel Ostravy-Přívozu, pan Antonín Palčovič. Anton Palčovič, obyvatel Ostravy: </w:t>
      </w:r>
      <w:r>
        <w:rPr>
          <w:i w:val="1"/>
          <w:iCs w:val="1"/>
        </w:rPr>
        <w:t xml:space="preserve">"Nemám internet."</w:t>
      </w:r>
    </w:p>
    <w:p>
      <w:pPr/>
      <w:r>
        <w:rPr/>
        <w:t xml:space="preserve">Podobně jako respondenti v naší anketě se jebí i poslední čísla Českého statistického úřadu. Přes 90 % mladých lidí s maturitou má počítač. Naopak senioři nad 75 let PC vlastní jen ve dvou procentech.</w:t>
      </w:r>
    </w:p>
    <w:p>
      <w:pPr/>
      <w:r>
        <w:rPr/>
        <w:t xml:space="preserve">Jaromír Kartous, ředitel Českého statistického úřadu Ostrava: </w:t>
      </w:r>
      <w:r>
        <w:rPr>
          <w:i w:val="1"/>
          <w:iCs w:val="1"/>
        </w:rPr>
        <w:t xml:space="preserve">"Uživatelé internetu pomalu stárnou, takže se ten podíl seniorů bude neustále zvyšovat. Každoročně podíl obyvatel využívajících výpočetní techniku roste."</w:t>
      </w:r>
    </w:p>
    <w:p>
      <w:pPr/>
      <w:r>
        <w:rPr/>
        <w:t xml:space="preserve">A to dokazují i statistiky. V Moravskoslezském kraji mělo loni počítač 46 procent domácností. Před pěti lety to bylo 23 procent. Podle odborníků platí u jeho užívání jediné - přiměřeně.</w:t>
      </w:r>
    </w:p>
    <w:p>
      <w:pPr/>
      <w:r>
        <w:rPr/>
        <w:t xml:space="preserve">Ludmila Mrkvicová, klinická psycholožka: </w:t>
      </w:r>
      <w:r>
        <w:rPr>
          <w:i w:val="1"/>
          <w:iCs w:val="1"/>
        </w:rPr>
        <w:t xml:space="preserve">"Neměla by nastat varianta, že konsensuální realitu vyměníme za tu virtuální."</w:t>
      </w:r>
    </w:p>
    <w:p>
      <w:pPr/>
      <w:r>
        <w:rPr/>
        <w:t xml:space="preserve">V rámci Evropy nejvíce používají počítač obyvatelé severských zemí. ČR je stále mírně pod průměrem.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52/pocet-pocitacu-v-domacnostech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