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MHD zdarma je ve Frýdku-Místku velký zájem</w:t>
      </w:r>
    </w:p>
    <w:p>
      <w:pPr/>
      <w:r>
        <w:rPr/>
        <w:t xml:space="preserve">Už rok funguje ve Frýdku-Místku MHD zdarma. Mezi prvními obyvateli  města, kteří si vyřídili čipovou kartu k přepravě místní hromadnou  dopravou zadarmo, byl 68letý pan Rudolf.</w:t>
      </w:r>
    </w:p>
    <w:p>
      <w:pPr/>
      <w:r>
        <w:rPr/>
        <w:t xml:space="preserve">Rudolf Olejník, cestující MHD: </w:t>
      </w:r>
      <w:r>
        <w:rPr>
          <w:i w:val="1"/>
          <w:iCs w:val="1"/>
        </w:rPr>
        <w:t xml:space="preserve">"Bydlím na Riviéře a z Riviéry když jedu, tak jedu na  polikliniku, nebo do nemocnice k doktorům, už nejsem nejmladší, takže mi  to vyhovuje."</w:t>
      </w:r>
    </w:p>
    <w:p>
      <w:pPr/>
      <w:r>
        <w:rPr/>
        <w:t xml:space="preserve">Koncem loňského roku si čipovou kartu vyřídilo 9 tisíc 783 lidí. Loni  tak místní MHD využilo přes 4 miliony 435 tisíc lidí.</w:t>
      </w:r>
    </w:p>
    <w:p>
      <w:pPr/>
      <w:r>
        <w:rPr/>
        <w:t xml:space="preserve">Miroslav  Hronovský, vedoucí odboru dopravy:</w:t>
      </w:r>
      <w:r>
        <w:rPr>
          <w:i w:val="1"/>
          <w:iCs w:val="1"/>
        </w:rPr>
        <w:t xml:space="preserve"> "MHD zdarma neznamenalo pouze  zavedení té přepravy za roční kupón v ceně jedné koruny, ale zároveň  město v té době rozšířilo rozsah městské hromadné dopravy zhruba o  dvacet procent."</w:t>
      </w:r>
    </w:p>
    <w:p>
      <w:pPr/>
      <w:r>
        <w:rPr/>
        <w:t xml:space="preserve">V březnu navíc končí platnost kupónů lidem,  kteří si MHD zdarma vyřídili loni. Čipová karta zůstává. Jediné co si  tito cestující musí obnovit, je kupón.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525/o-mhd-zdarma-je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