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Novojičínska oslavil kulatou desítku</w:t>
      </w:r>
    </w:p>
    <w:p>
      <w:pPr/>
      <w:r>
        <w:rPr/>
        <w:t xml:space="preserve">Brány Veletrhu Novojičínska se otevřely v sobotu úderem deváté hodiny dopolední. Na ploše zimního stadionu se až do nedělního odpoledne i přes ekonomickou krizi představilo na 80 vystavovatelů z nejrůznějších oborů. Nechyběly praktické ukázky výrobků či třeba oblíbená módní přehlídka soukromé střední školy Educa.</w:t>
      </w:r>
    </w:p>
    <w:p>
      <w:pPr/>
      <w:r>
        <w:rPr/>
        <w:t xml:space="preserve">Prodejní místo na veletrhu nabízí pořadatelé podnikatelům zdarma v předstihu několika měsíců. Někteří z nich, jako například výrobce pušek ze Starého Jičína, jsou na veletrhu už stálými hosty.</w:t>
      </w:r>
    </w:p>
    <w:p>
      <w:pPr/>
      <w:r>
        <w:rPr/>
        <w:t xml:space="preserve">Oldřich Pejčoch, majitel firmy: </w:t>
      </w:r>
      <w:r>
        <w:rPr>
          <w:i w:val="1"/>
          <w:iCs w:val="1"/>
        </w:rPr>
        <w:t xml:space="preserve">"Vím, jak jsou ta místa drahá někde jinde na výstavách, čili já už tady vlastně jubilejně vystavuju po desáté, jak mi říkal jeden z manažerů, že vlastně jsem jeden z mála, který tady desetkrát vystavoval."</w:t>
      </w:r>
    </w:p>
    <w:p>
      <w:pPr/>
      <w:r>
        <w:rPr/>
        <w:t xml:space="preserve">Cestu si na veletrh našly také instituce a úřady. Stánek si zamluvila třeba policie České republiky. Miroslava Michálková Šálková, mluvčí ÚO PČR Nový Jičín: </w:t>
      </w:r>
      <w:r>
        <w:rPr>
          <w:i w:val="1"/>
          <w:iCs w:val="1"/>
        </w:rPr>
        <w:t xml:space="preserve">"Veletrh je o službách a o tom, co nabízíme veřejnosti, takže my jsme velmi rádi, že se můžeme prezentovat jako služba veřejnosti. V našem stánku, který je za mnou, nabízíme lidem rady různého charakteru, to znamená, jak se mají chovat, aby se nestali obětí trestného činu, jak se mají chovat v dopravě."</w:t>
      </w:r>
    </w:p>
    <w:p>
      <w:pPr/>
      <w:r>
        <w:rPr/>
        <w:t xml:space="preserve">Novojičínská radnice se snažila především lákat návštěvníky z daleka na propagační materiály či prezentaci činnosti střediska Europe Direct. Novinkou veletrhu byl letos speciální seminář pro zájemce o využití dotací z programu Zelená úsporám. Přišlo na něj zhruba 50 lidí.</w:t>
      </w:r>
    </w:p>
    <w:p>
      <w:pPr/>
      <w:r>
        <w:rPr/>
        <w:t xml:space="preserve">Stanislav Bartoň, vedoucí Živnostenského úřadu:</w:t>
      </w:r>
      <w:r>
        <w:rPr>
          <w:i w:val="1"/>
          <w:iCs w:val="1"/>
        </w:rPr>
        <w:t xml:space="preserve"> "To není jenom veletrh, ten veletrh se vlastně vždy obohacuje o další akce, především Olympiáda technických profesí ve vedlejší hale ABC, dále tedy 80 vystavovatelů tady na stadioně, na parkovišti před zimním stadionem ukázky policie a Hasičského záchranného sboru. No a navečer už máme tradičně Moravskou pouť."</w:t>
      </w:r>
    </w:p>
    <w:p>
      <w:pPr/>
      <w:r>
        <w:rPr/>
        <w:t xml:space="preserve">Ivan Týle (ODS), starosta města: </w:t>
      </w:r>
      <w:r>
        <w:rPr>
          <w:i w:val="1"/>
          <w:iCs w:val="1"/>
        </w:rPr>
        <w:t xml:space="preserve">"Já jsem docela příjemně překvapen po těch deseti ročnících, že ta kvalita narůstá, že od těch počátečních krůčků, kdy se zde objevili především prodejci, případně drobní živnostníci, což je dobře, že se objevují i po těch 10 letech, tak to směřuje už přece jenom k těm sofistikovanějším činnostem a objevují se tu výrobci s tím, že vlastně to je dobrá známka jakoby to toho, že se objevují ti, kteří budou nabízet pracovní příležitosti."</w:t>
      </w:r>
    </w:p>
    <w:p>
      <w:pPr/>
      <w:r>
        <w:rPr/>
        <w:t xml:space="preserve">Veletrh navštívilo podle odhadů necelých 8 tisíc lidí. Oproti dřívějším letům přišlo kvůli horšímu sobotnímu počasí více návštěvníků v neděli. Potvrdila se také sázka na atraktivní ukázky policie a hasičů, jejichž program sklidil velký úspěch.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53/veletrh-novojicinska-oslavil-kulatou-desi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2026-06-18T22:37:47+02:00</dcterms:created>
  <dcterms:modified xsi:type="dcterms:W3CDTF">2026-06-18T22:37:47+02:00</dcterms:modified>
</cp:coreProperties>
</file>

<file path=docProps/custom.xml><?xml version="1.0" encoding="utf-8"?>
<Properties xmlns="http://schemas.openxmlformats.org/officeDocument/2006/custom-properties" xmlns:vt="http://schemas.openxmlformats.org/officeDocument/2006/docPropsVTypes"/>
</file>