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vysoké škole měli seminář vrcholní politici ČR</w:t>
      </w:r>
    </w:p>
    <w:p>
      <w:pPr/>
      <w:r>
        <w:rPr/>
        <w:t xml:space="preserve">Jak jsme se do této situace dostali, a museli jsme se do ní dostat? Kde byly ty křižovatky, na kterých jsme udělali chybu? Právě na toto téma přijel na havířovskou vysokou školu přednášet místopředseda Senátu Petr Pithart a místopředseda poslanecké sněmovny Lubomír Zaorálek, kteří se pokusili o bilanci let 1989 - 2011.</w:t>
      </w:r>
    </w:p>
    <w:p>
      <w:pPr/>
      <w:r>
        <w:rPr/>
        <w:t xml:space="preserve">Petr Pithart, místopředseda Senátu Parlamentu ČR: </w:t>
      </w:r>
      <w:r>
        <w:rPr>
          <w:i w:val="1"/>
          <w:iCs w:val="1"/>
        </w:rPr>
        <w:t xml:space="preserve">„To vůbec není jednoduché. Já jsem přesvědčen, že to souvisí s vítězstvím té koncepce ekonomické transformace, která se prosadila. Že to souvisí s rozpadem společného státu. Tam někde jsou základní mezníky, pak už ten vývoj vedl až k dnešku."</w:t>
      </w:r>
    </w:p>
    <w:p>
      <w:pPr/>
      <w:r>
        <w:rPr/>
        <w:t xml:space="preserve">Václav Bezecný, ředitel VŠSS, institutu celoživotního vzdělávání Havířov: </w:t>
      </w:r>
      <w:r>
        <w:rPr>
          <w:i w:val="1"/>
          <w:iCs w:val="1"/>
        </w:rPr>
        <w:t xml:space="preserve">„Smyslem tohoto dnešního setkání a semináře bylo pozvat naše studenty na tuto přednášku z denního studia, pozvat seniory, kteří navštěvují naši školu, také širokou veřejnost a přední představitele našeho kraje a regionu."</w:t>
      </w:r>
    </w:p>
    <w:p>
      <w:pPr/>
      <w:r>
        <w:rPr/>
        <w:t xml:space="preserve">Češi jsou prý nejvíc skeptickým obyvatelstvem v rámci EU. Češi ztrácejí víru v politiky. Nespokojenost mezi občany narůstá.</w:t>
      </w:r>
    </w:p>
    <w:p>
      <w:pPr/>
      <w:r>
        <w:rPr/>
        <w:t xml:space="preserve">Anketa, David Zbavitel: </w:t>
      </w:r>
      <w:r>
        <w:rPr>
          <w:i w:val="1"/>
          <w:iCs w:val="1"/>
        </w:rPr>
        <w:t xml:space="preserve">„Myslím si, že politická situace není úplně nejlepší. Zajímá mě, co na to říkají lidé, kteří se v tom pohybují a jakým způsobem s tím hodlají něco udělat."</w:t>
      </w:r>
      <w:r>
        <w:rPr/>
        <w:t xml:space="preserve"> Nikola Malátová: </w:t>
      </w:r>
      <w:r>
        <w:rPr>
          <w:i w:val="1"/>
          <w:iCs w:val="1"/>
        </w:rPr>
        <w:t xml:space="preserve">„Myslím si, že ekonomická situace není až tak dobrá. Mohla by být lepší a stát by mohl lépe nakládat s financemi."</w:t>
      </w:r>
      <w:r>
        <w:rPr/>
        <w:t xml:space="preserve"> Šárka Čihulová: </w:t>
      </w:r>
      <w:r>
        <w:rPr>
          <w:i w:val="1"/>
          <w:iCs w:val="1"/>
        </w:rPr>
        <w:t xml:space="preserve">„Zajímá mě celá situace v naší zemi a jak to bude dál s tím sociálním státem, který se úplně rozpadá. Nevidím žádnou budoucnost ani pro staré, ani pro mladé."</w:t>
      </w:r>
      <w:r>
        <w:rPr/>
        <w:t xml:space="preserve"> Radim Kolář: </w:t>
      </w:r>
      <w:r>
        <w:rPr>
          <w:i w:val="1"/>
          <w:iCs w:val="1"/>
        </w:rPr>
        <w:t xml:space="preserve">„Je to nejisté. Doufám, že se to vyřeší, nakonec se všichni dohodnou a půjdeme kupředu a ne pořád zpátky."</w:t>
      </w:r>
    </w:p>
    <w:p>
      <w:pPr/>
      <w:r>
        <w:rPr/>
        <w:t xml:space="preserve">Situace je opravdu vážná a je nejvyšší čas s tím něco dělat. Bude to ale běh na dlouhou trať.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35/na-havirovske-vysoke-skole-meli-seminar-vrcholni-politi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2026-08-21T22:19:32+02:00</dcterms:created>
  <dcterms:modified xsi:type="dcterms:W3CDTF">2026-08-21T22:19:32+02:00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