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02:10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i město Orlová se brání otevření další sběrny</w:t>
      </w:r>
    </w:p>
    <w:p>
      <w:pPr/>
      <w:r>
        <w:rPr/>
        <w:t xml:space="preserve">Jak se shodují lidé, kteří na této ulici žijí, i vedení orlovské radnice, proti podnikatelským aktivitám nikdo nic nenamítá. Sběrny ale sebou nesou i mnoho problémů, jako je shlukování nepřizpůsobivých osob a především obrovský nepořádek, který tito lidé po celé ulici nechávají.</w:t>
      </w:r>
    </w:p>
    <w:p>
      <w:pPr/>
      <w:r>
        <w:rPr/>
        <w:t xml:space="preserve">Anketa, obyvatelé ulice: 1. </w:t>
      </w:r>
      <w:r>
        <w:rPr>
          <w:i w:val="1"/>
          <w:iCs w:val="1"/>
        </w:rPr>
        <w:t xml:space="preserve">„Ty sběrny nám samy o sobě nevadí. Ale problémy jsou tady kvůli lidem, kteří do těch sběren chodí. A jestli tady vznikne další sběrna, budou ty problémy ještě horší."</w:t>
      </w:r>
      <w:r>
        <w:rPr/>
        <w:t xml:space="preserve"> 2. </w:t>
      </w:r>
      <w:r>
        <w:rPr>
          <w:i w:val="1"/>
          <w:iCs w:val="1"/>
        </w:rPr>
        <w:t xml:space="preserve">"Je tady obrovský nepořádek. Ve sběrně jim řeknou, že musí odmontovat něco z věcí, které nesou na výkup. Oni to rozmontují, vyhodí nám to tady na ulici a neuklidí. Je to tady hnus!"</w:t>
      </w:r>
    </w:p>
    <w:p>
      <w:pPr/>
      <w:r>
        <w:rPr/>
        <w:t xml:space="preserve">Ulici tak uklízí na své náklady město a úklidové brigády zde pořádají i sami tamní obyvatelé, kteří chtějí žít v normálním prostředí. Záměr otevření další sběrny se tak nelíbí ani orlovské radnici.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„Pro město je to nešťastné. Občané si tady stěžují, zvyšuje se kriminalita, proti které bojujeme, a navíc to bude v okruhu 100 metrů už třetí sběrna druhotných surovin. Navíc to bude hyzdit i vjezd do města. Proto chceme udělat vše pro to, aby tady nová sběrna nevznikla."</w:t>
      </w:r>
    </w:p>
    <w:p>
      <w:pPr/>
      <w:r>
        <w:rPr/>
        <w:t xml:space="preserve">Vývoj celé situace budeme nadále sledovat a informace o ní přinese i další vydání Orlovských novin.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743/lide-i-mesto-orlova-se-brani-otevreni-dalsi-sb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