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Roste zájem o stavebnictví</w:t>
      </w:r>
    </w:p>
    <w:p>
      <w:pPr/>
      <w:r>
        <w:rPr/>
        <w:t xml:space="preserve">Podnikatel Petr Šomodi návštěvníkům frýdeckomístecké víceúčelové haly představuje vybavení interiéru, co je dnes tzv. in a jaký styl je v módě. Muž přibližuje ostravskou firmu, ta patří mezi šedesátku společností, které se na třetím ročníku veletrhu prezentovaly.   Petr Šomodi, prezentující účastník veletrhu: </w:t>
      </w:r>
      <w:r>
        <w:rPr>
          <w:i w:val="1"/>
          <w:iCs w:val="1"/>
        </w:rPr>
        <w:t xml:space="preserve">„Trendy jsou různé, záleží, co klient chce, jaký má vkus. Pro nás, jako pro prodejce, jsou velmi silnou zbraní kvalitní laky, vysoké lesky, popřípadě zpracování dýhy na velmi vysoké úrovni jak v rovných, tak obloukových tvarech."</w:t>
      </w:r>
      <w:r>
        <w:rPr/>
        <w:t xml:space="preserve">   Pan Juráček zase zaujal místo před víceúčelovou halou. Informoval, představoval a nabízel tepelná čerpadla, jedno vyjde na 160 až 170 tisíc korun. Princip zdroje tepla je založen na odebírání tepla ze vzduchu, to se pak používá na vytápění.</w:t>
      </w:r>
    </w:p>
    <w:p>
      <w:pPr/>
      <w:r>
        <w:rPr/>
        <w:t xml:space="preserve">Bohuslav Juráček, účastník veletrhu: </w:t>
      </w:r>
      <w:r>
        <w:rPr>
          <w:i w:val="1"/>
          <w:iCs w:val="1"/>
        </w:rPr>
        <w:t xml:space="preserve">„Investice do čerpadel jsou relativně levné tím, že odpadají náklady vrty, nebo zemní kolektory, ale zase je faktem, že když se venkovní teplota pohybuje k mínus deseti stupňům, tak je třeba nějaký bivalentní zdroj, řeší se to tak, že je tam zabudována akumulační nádrž, která má zabudovaný elektrokotel."</w:t>
      </w:r>
      <w:r>
        <w:rPr/>
        <w:t xml:space="preserve">   A je to právě zelená úsporám, o kterou je letos největší zájem. Daniel Veverka, hlavní organizátor veletrhu:</w:t>
      </w:r>
      <w:r>
        <w:rPr>
          <w:i w:val="1"/>
          <w:iCs w:val="1"/>
        </w:rPr>
        <w:t xml:space="preserve"> „I my jsme na to reagovali tím, že na veletrhu bylo několik firem, které jsou v tomto programu zapojeny, a také jsme od státního fondu životního prostředí získali informační materiály."</w:t>
      </w:r>
    </w:p>
    <w:p>
      <w:pPr/>
      <w:r>
        <w:rPr/>
        <w:t xml:space="preserve">Anketa, návštěvníci veletrhu: 1.</w:t>
      </w:r>
      <w:r>
        <w:rPr>
          <w:i w:val="1"/>
          <w:iCs w:val="1"/>
        </w:rPr>
        <w:t xml:space="preserve"> „Dívali jsme se zde na různé zajímavé dveře a ploty." </w:t>
      </w:r>
      <w:r>
        <w:rPr/>
        <w:t xml:space="preserve">2. </w:t>
      </w:r>
      <w:r>
        <w:rPr>
          <w:i w:val="1"/>
          <w:iCs w:val="1"/>
        </w:rPr>
        <w:t xml:space="preserve">„Zajímalo mě zdravé bydlení, různé polštáře a hlavně zdravé spaní."</w:t>
      </w:r>
      <w:r>
        <w:rPr/>
        <w:t xml:space="preserve"> 3. </w:t>
      </w:r>
      <w:r>
        <w:rPr>
          <w:i w:val="1"/>
          <w:iCs w:val="1"/>
        </w:rPr>
        <w:t xml:space="preserve">„My jsme se spíše tak rozkoukávali a hledali inspiraci."</w:t>
      </w:r>
      <w:r>
        <w:rPr/>
        <w:t xml:space="preserve"> Třídenní veletrh navštívilo 6 500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90/roste-zajem-o-stavebnic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2026-04-21T14:11:18+02:00</dcterms:created>
  <dcterms:modified xsi:type="dcterms:W3CDTF">2026-04-21T14:11:18+02:00</dcterms:modified>
</cp:coreProperties>
</file>

<file path=docProps/custom.xml><?xml version="1.0" encoding="utf-8"?>
<Properties xmlns="http://schemas.openxmlformats.org/officeDocument/2006/custom-properties" xmlns:vt="http://schemas.openxmlformats.org/officeDocument/2006/docPropsVTypes"/>
</file>