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soutěže Člověče, nezlob se</w:t>
      </w:r>
    </w:p>
    <w:p>
      <w:pPr/>
      <w:r>
        <w:rPr/>
        <w:t xml:space="preserve">Mottem Klubu seniorů na ulici Karvinská je kdo si hraje, nezlobí. Proto členové uspořádali další ročník turnaje v oblíbené hře Člověče, nezlob se!</w:t>
      </w:r>
    </w:p>
    <w:p>
      <w:pPr/>
      <w:r>
        <w:rPr/>
        <w:t xml:space="preserve">Jaroslav Modlidba, předseda Klubu seniorů na ulici Karvinská: </w:t>
      </w:r>
      <w:r>
        <w:rPr>
          <w:i w:val="1"/>
          <w:iCs w:val="1"/>
        </w:rPr>
        <w:t xml:space="preserve">„Druhý ročník pořádáme pro seniory Havířova a současně jsme také pozvali žáky základní školy Marie Kudeříkové. Chceme dokázat, že soutěž Člověče, nezlob se, mohou hrát jak děti, tak i dospělí, zkrátka, kdo si hraje, nezlobí. Pořádáme druhý ročník této akce a ten první proběhl hladce a skutečně se nikdo nezlobil, ba naopak, dá se říct, že všichni byli spokojeni, proto také přišli na letošní, druhý ročník."</w:t>
      </w:r>
    </w:p>
    <w:p>
      <w:pPr/>
      <w:r>
        <w:rPr/>
        <w:t xml:space="preserve">Na průběh soutěže dohlížel samotný předseda a rozhodčí. Jiří Hrbáč, ředitel soutěže: </w:t>
      </w:r>
      <w:r>
        <w:rPr>
          <w:i w:val="1"/>
          <w:iCs w:val="1"/>
        </w:rPr>
        <w:t xml:space="preserve">„Já tady vypomáhám. Pokud se týká pravidel, zatím žádný spor nenastal. Dívám se, jak to soutěžícím jde, hlavně sleduji děti, které jsou hodně šikovné." 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„Pravidla jsou trochu jiná, než hrajeme třeba doma, ale to nevadí.</w:t>
      </w:r>
      <w:r>
        <w:rPr/>
        <w:t xml:space="preserve">" 2. </w:t>
      </w:r>
      <w:r>
        <w:rPr>
          <w:i w:val="1"/>
          <w:iCs w:val="1"/>
        </w:rPr>
        <w:t xml:space="preserve">„Nic moc, jsem sice pořád vepředu, ale pořád vyhozená. Když mě někdo vyhodí, tak mě to samozřejmě naštve, ale musím se tvářit, jako, že ne." </w:t>
      </w:r>
      <w:r>
        <w:rPr/>
        <w:t xml:space="preserve">3.</w:t>
      </w:r>
      <w:r>
        <w:rPr>
          <w:i w:val="1"/>
          <w:iCs w:val="1"/>
        </w:rPr>
        <w:t xml:space="preserve"> „Hraje se mi dobře, už jsem všechny vykopnul." </w:t>
      </w:r>
    </w:p>
    <w:p>
      <w:pPr/>
      <w:r>
        <w:rPr/>
        <w:t xml:space="preserve">Účast na turnaji byla opravdu velká a všichni museli hrát podle pravidel. Jaroslav Modlidba, předseda Klubu seniorů na ulici Karvinská: </w:t>
      </w:r>
      <w:r>
        <w:rPr>
          <w:i w:val="1"/>
          <w:iCs w:val="1"/>
        </w:rPr>
        <w:t xml:space="preserve">„Máme tady 24 soutěžících včetně dětí, kteří soutěží na šesti stolech. Je to soutěž systémem k.o., to znamená, že kdo prohraje, odstoupí a postupují dál do finále nejlepší čtyři, kteří se zúčastní hry o první, druhé a třetí místo, které je také odměněno. Každý účastník dostane nějaký malý dárek, který dává magistrát města, který nám také umožnil pořádat tuto akci."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96/2-rocnik-souteze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2026-04-05T20:29:07+02:00</dcterms:created>
  <dcterms:modified xsi:type="dcterms:W3CDTF">2026-04-05T20:29:07+02:00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