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přinesli stovky spotřebičů</w:t>
      </w:r>
    </w:p>
    <w:p>
      <w:pPr/>
      <w:r>
        <w:rPr/>
        <w:t xml:space="preserve">Na parkovišti za budovou Základní školy Tyršova ve středu kolem půl osmé ráno začala vyrůstat hromada starých spotřebičů a co více, poměrně uspokojivě se zvětšuje. Žáci školy nepoužitelné spotřebiče přinášejí buď sami, nebo se svými rodiči. Většina žáků přinesla více spotřebičů najednou.</w:t>
      </w:r>
    </w:p>
    <w:p>
      <w:pPr/>
      <w:r>
        <w:rPr/>
        <w:t xml:space="preserve">Anketa, žák ZŠ Tyršova: 1. </w:t>
      </w:r>
      <w:r>
        <w:rPr>
          <w:i w:val="1"/>
          <w:iCs w:val="1"/>
        </w:rPr>
        <w:t xml:space="preserve">„Byly tam dvoje baterky, potom také žárovky a nějaká stará žehlička, toto přinesla jedna má spolužačka."</w:t>
      </w:r>
    </w:p>
    <w:p>
      <w:pPr/>
      <w:r>
        <w:rPr/>
        <w:t xml:space="preserve">Staré televize, monitory, počítače nebo vpravdě historický kotoučový magnetofon Sonet B3 skončili v rukou speciálně sestavených eko-týmů. Každý spotřebič se pečlivě zaevidoval včetně jména a třídy toho, kdo jej přinesl.</w:t>
      </w:r>
    </w:p>
    <w:p>
      <w:pPr/>
      <w:r>
        <w:rPr/>
        <w:t xml:space="preserve">Vojtěch Bartoň, člen eko-týmu ZŠ Tyršova: </w:t>
      </w:r>
      <w:r>
        <w:rPr>
          <w:i w:val="1"/>
          <w:iCs w:val="1"/>
        </w:rPr>
        <w:t xml:space="preserve">„Sběrný den se uskutečnil už čtyřikrát, vždy poslední středu v měsíci. Vyzvali jsme děti z naší školy, aby nám pomohly a pokud mají doma nějaké staré elektrospotřebiče, kterých se chtějí zbavit, aby je sem s rodiči přinesli a vyřadili je. Nejvíce spotřebičů se nasbíralo v dubnu, to nám lidi nosili i ledničky, pračky a takové velké elektrospotřebiče. Přišla tady také holčička, která nám donesla přes tisícovku baterií. Tuto akci zorganizovalo Středisko volného času Fokus."</w:t>
      </w:r>
    </w:p>
    <w:p>
      <w:pPr/>
      <w:r>
        <w:rPr/>
        <w:t xml:space="preserve">Nápad zapojit školy do sběru elektrospotřebičů vymyslel Odbor životního prostředí radnice města. Středisko volného času Fokus pak zajistilo jeho hladký průběh na školách.</w:t>
      </w:r>
    </w:p>
    <w:p>
      <w:pPr/>
      <w:r>
        <w:rPr/>
        <w:t xml:space="preserve">Martin Jakůbek, zástupce ředitelky SVČ Fokus:</w:t>
      </w:r>
      <w:r>
        <w:rPr>
          <w:i w:val="1"/>
          <w:iCs w:val="1"/>
        </w:rPr>
        <w:t xml:space="preserve"> „Do projektu byly zapojeny čtyři základní školy z Nového Jičína a libhošťská základní škola. Na školách vznikly eko-hlídky, které byly na začátku ledna proškoleny na speciálním semináři tak, aby věděli, co se zpětně odebírá. Já jenom upozorňuji, že tento zpětný odběr spotřebičů se týká pouze domácností, nikoliv firem, protože tuto akci platí město a jedná se o to, aby se za prvé, žáci a děti naučily zpátky odebírat elektrospotřebiče, aby je neházeli do velkých kontejnerů, když jsou jarní úklidy, a také pochopitelně aby se domácnosti města ekologicky zbavily těchto nepotřebných věcí."</w:t>
      </w:r>
    </w:p>
    <w:p>
      <w:pPr/>
      <w:r>
        <w:rPr/>
        <w:t xml:space="preserve">Závěrečné vyhodnocení a vyhlášení nejlepší školy proběhne ve středu 10. června v kině Květen. Třída, která nasbírala nejvíc starých elektrospotřebičů, dostane příspěvek na školní výlet v hodnotě 5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skolaci-prinesli-stovky-spotreb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2026-07-05T14:05:01+02:00</dcterms:created>
  <dcterms:modified xsi:type="dcterms:W3CDTF">2026-07-05T14:05:01+02:00</dcterms:modified>
</cp:coreProperties>
</file>

<file path=docProps/custom.xml><?xml version="1.0" encoding="utf-8"?>
<Properties xmlns="http://schemas.openxmlformats.org/officeDocument/2006/custom-properties" xmlns:vt="http://schemas.openxmlformats.org/officeDocument/2006/docPropsVTypes"/>
</file>