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budou ve třídách pěstovat rajčata</w:t>
      </w:r>
    </w:p>
    <w:p>
      <w:pPr/>
      <w:r>
        <w:rPr/>
        <w:t xml:space="preserve">StudentiStřední zemědělské školy v Opavě zaseli a po dva měsícese starali o tisíce sazenic rajčat. Teď jsou rostlinky připravenéna cestu k dětem. Bedny s květináči putují do auta avydávají  po celé republice ke svým zahradníkům do240 škol.</w:t>
      </w:r>
    </w:p>
    <w:p>
      <w:pPr/>
      <w:r>
        <w:rPr>
          <w:u w:val="single"/>
        </w:rPr>
        <w:t xml:space="preserve">PetraKubínková, koordinátorka projektu:</w:t>
      </w:r>
    </w:p>
    <w:p>
      <w:pPr/>
      <w:r>
        <w:rPr/>
        <w:t xml:space="preserve">„Dostanoudo svých rukou rajčátko, malou rostlinku, o kterou se mohou staratod toho nejmenšího vzrůstu až po rostlinku, která bude jednou tarajčátka plodit.“</w:t>
      </w:r>
    </w:p>
    <w:p>
      <w:pPr/>
      <w:r>
        <w:rPr/>
        <w:t xml:space="preserve">Spolus kořenáčem obdržel každý návod, jak se o rostlinku starat  a takéobčanský průkaz. A tak nejdůležitější bylo, vymysletsazeničce pěkné jméno. Dětem to příliš práce nedalo.</w:t>
      </w:r>
    </w:p>
    <w:p>
      <w:pPr/>
      <w:r>
        <w:rPr>
          <w:u w:val="single"/>
        </w:rPr>
        <w:t xml:space="preserve">Anketa:žáci 2.B, ZŠ Otická, Opava:</w:t>
      </w:r>
    </w:p>
    <w:p>
      <w:pPr/>
      <w:r>
        <w:rPr/>
        <w:t xml:space="preserve">„Jmenujese Bela.“</w:t>
      </w:r>
    </w:p>
    <w:p>
      <w:pPr/>
      <w:r>
        <w:rPr/>
        <w:t xml:space="preserve">"Vymysleljsem si jméno Luis."</w:t>
      </w:r>
    </w:p>
    <w:p>
      <w:pPr/>
      <w:r>
        <w:rPr/>
        <w:t xml:space="preserve">„Vymysleljsem si jméno Rajčák, protože... ty rajčata jsou prostě Rajčata.“</w:t>
      </w:r>
    </w:p>
    <w:p>
      <w:pPr/>
      <w:r>
        <w:rPr>
          <w:u w:val="single"/>
        </w:rPr>
        <w:t xml:space="preserve">MagdaKrasnokutská, učitelka 2.B,  ZŠ Otická, Opava:</w:t>
      </w:r>
    </w:p>
    <w:p>
      <w:pPr/>
      <w:r>
        <w:rPr/>
        <w:t xml:space="preserve">„Budemesledovat rostlinku jak roste, kvete a plodí. Budeme sledovat barvuplodů, řekneme si, jaké to jsou druhy rajčátek. A budeme sizapisovat kdo kolik má květů i plodů."</w:t>
      </w:r>
    </w:p>
    <w:p>
      <w:pPr/>
      <w:r>
        <w:rPr/>
        <w:t xml:space="preserve">Dětisi nyní nechají květináčky ve škole. Každý označí jménem ana prázdniny pak každý vezme svou rostlinku domů, aby se o nimohli dál starat."</w:t>
      </w:r>
    </w:p>
    <w:p>
      <w:pPr/>
      <w:r>
        <w:rPr>
          <w:u w:val="single"/>
        </w:rPr>
        <w:t xml:space="preserve">JanWeiss, Školní statek Opava:</w:t>
      </w:r>
    </w:p>
    <w:p>
      <w:pPr/>
      <w:r>
        <w:rPr/>
        <w:t xml:space="preserve">„Teďjsou ta rajčátka ve fázi že nakvétají, po opylení nastoupíkvět do čtyř týdnů. Potom dozrávají týden, dva a plodit  budou až do konce června, července.“</w:t>
      </w:r>
    </w:p>
    <w:p>
      <w:pPr/>
      <w:r>
        <w:rPr/>
        <w:t xml:space="preserve">Školníparapety se teď nejspíš promění v zeleninovou zahrádku.Tak teď už jen správně zalévat! Ještě než dostanou dětivysvědčení, budou moci ochutnat první plody.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252/deti-budou-ve-tridach-pestovat-raj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2026-05-02T00:59:06+02:00</dcterms:created>
  <dcterms:modified xsi:type="dcterms:W3CDTF">2026-05-02T00:59:06+02:00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